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81"/>
      </w:tblGrid>
      <w:tr w:rsidR="009167B4" w14:paraId="6A55B373" w14:textId="77777777" w:rsidTr="00715D8B">
        <w:tc>
          <w:tcPr>
            <w:tcW w:w="4842" w:type="dxa"/>
          </w:tcPr>
          <w:p w14:paraId="65923A1C" w14:textId="3997C7B0" w:rsidR="009167B4" w:rsidRDefault="009167B4" w:rsidP="00ED3DBE">
            <w:pPr>
              <w:rPr>
                <w:b/>
                <w:bCs/>
              </w:rPr>
            </w:pPr>
          </w:p>
          <w:p w14:paraId="4BDB495A" w14:textId="07D828D9" w:rsidR="009167B4" w:rsidRDefault="009167B4" w:rsidP="009167B4">
            <w:pPr>
              <w:rPr>
                <w:b/>
                <w:bCs/>
              </w:rPr>
            </w:pPr>
            <w:r>
              <w:rPr>
                <w:b/>
                <w:bCs/>
              </w:rPr>
              <w:t>WALTON PARISH COUNCIL</w:t>
            </w:r>
          </w:p>
          <w:p w14:paraId="0AA3C52F" w14:textId="77777777" w:rsidR="009167B4" w:rsidRDefault="009167B4" w:rsidP="009167B4">
            <w:pPr>
              <w:rPr>
                <w:b/>
                <w:bCs/>
              </w:rPr>
            </w:pPr>
          </w:p>
          <w:p w14:paraId="3699D5EA" w14:textId="426CFF45" w:rsidR="009167B4" w:rsidRPr="00436982" w:rsidRDefault="009167B4" w:rsidP="009167B4">
            <w:pPr>
              <w:rPr>
                <w:b/>
                <w:bCs/>
              </w:rPr>
            </w:pPr>
            <w:r>
              <w:rPr>
                <w:b/>
                <w:bCs/>
              </w:rPr>
              <w:t>MINUTES OF THE MEETING ON</w:t>
            </w:r>
            <w:r w:rsidR="00593D51">
              <w:rPr>
                <w:b/>
                <w:bCs/>
              </w:rPr>
              <w:t xml:space="preserve"> </w:t>
            </w:r>
            <w:r w:rsidR="009124F2">
              <w:rPr>
                <w:b/>
                <w:bCs/>
              </w:rPr>
              <w:t>12 JULY</w:t>
            </w:r>
            <w:r w:rsidR="006257C0">
              <w:rPr>
                <w:b/>
                <w:bCs/>
              </w:rPr>
              <w:t xml:space="preserve"> 2</w:t>
            </w:r>
            <w:r w:rsidRPr="00436982">
              <w:rPr>
                <w:b/>
                <w:bCs/>
              </w:rPr>
              <w:t>02</w:t>
            </w:r>
            <w:r w:rsidR="00415305">
              <w:rPr>
                <w:b/>
                <w:bCs/>
              </w:rPr>
              <w:t>2</w:t>
            </w:r>
          </w:p>
          <w:p w14:paraId="625C8A2F" w14:textId="3A40DE05" w:rsidR="009167B4" w:rsidRDefault="009167B4" w:rsidP="009167B4">
            <w:pPr>
              <w:rPr>
                <w:b/>
                <w:bCs/>
              </w:rPr>
            </w:pPr>
          </w:p>
        </w:tc>
        <w:tc>
          <w:tcPr>
            <w:tcW w:w="5081" w:type="dxa"/>
          </w:tcPr>
          <w:p w14:paraId="132E17DA" w14:textId="5AA2D5B4" w:rsidR="009167B4" w:rsidRDefault="009167B4" w:rsidP="009167B4">
            <w:pPr>
              <w:jc w:val="right"/>
              <w:rPr>
                <w:b/>
                <w:bCs/>
              </w:rPr>
            </w:pPr>
            <w:r>
              <w:rPr>
                <w:noProof/>
                <w:lang w:eastAsia="en-GB"/>
              </w:rPr>
              <w:drawing>
                <wp:inline distT="0" distB="0" distL="0" distR="0" wp14:anchorId="33ED3D72" wp14:editId="7B47EC1D">
                  <wp:extent cx="1756565" cy="909099"/>
                  <wp:effectExtent l="0" t="0" r="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156" cy="915098"/>
                          </a:xfrm>
                          <a:prstGeom prst="rect">
                            <a:avLst/>
                          </a:prstGeom>
                          <a:noFill/>
                          <a:ln>
                            <a:noFill/>
                          </a:ln>
                        </pic:spPr>
                      </pic:pic>
                    </a:graphicData>
                  </a:graphic>
                </wp:inline>
              </w:drawing>
            </w:r>
          </w:p>
        </w:tc>
      </w:tr>
    </w:tbl>
    <w:p w14:paraId="60D348F9" w14:textId="24A36568" w:rsidR="00436982" w:rsidRDefault="00436982"/>
    <w:p w14:paraId="4A71BC1C" w14:textId="77777777" w:rsidR="00A73463" w:rsidRDefault="00A73463"/>
    <w:tbl>
      <w:tblPr>
        <w:tblStyle w:val="TableGrid"/>
        <w:tblpPr w:leftFromText="180" w:rightFromText="180" w:vertAnchor="text" w:tblpX="-289" w:tblpY="1"/>
        <w:tblOverlap w:val="nev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9532"/>
      </w:tblGrid>
      <w:tr w:rsidR="00956ADA" w14:paraId="4ECF8BF7" w14:textId="77777777" w:rsidTr="00766CF6">
        <w:tc>
          <w:tcPr>
            <w:tcW w:w="669" w:type="dxa"/>
          </w:tcPr>
          <w:p w14:paraId="0F922C2D" w14:textId="77758351" w:rsidR="00436982" w:rsidRPr="00AC2890" w:rsidRDefault="00436982" w:rsidP="00EC3CB7">
            <w:pPr>
              <w:rPr>
                <w:b/>
                <w:bCs/>
              </w:rPr>
            </w:pPr>
          </w:p>
        </w:tc>
        <w:tc>
          <w:tcPr>
            <w:tcW w:w="9532" w:type="dxa"/>
          </w:tcPr>
          <w:p w14:paraId="75B57ED4" w14:textId="5ACC31A2" w:rsidR="00436982" w:rsidRPr="00AC2890" w:rsidRDefault="00156324" w:rsidP="00EC3CB7">
            <w:pPr>
              <w:rPr>
                <w:b/>
                <w:bCs/>
              </w:rPr>
            </w:pPr>
            <w:r w:rsidRPr="00AC2890">
              <w:rPr>
                <w:b/>
                <w:bCs/>
              </w:rPr>
              <w:t>Present</w:t>
            </w:r>
          </w:p>
        </w:tc>
      </w:tr>
      <w:tr w:rsidR="00956ADA" w14:paraId="3B89E8B6" w14:textId="77777777" w:rsidTr="00766CF6">
        <w:tc>
          <w:tcPr>
            <w:tcW w:w="669" w:type="dxa"/>
          </w:tcPr>
          <w:p w14:paraId="719EC08F" w14:textId="77777777" w:rsidR="00156324" w:rsidRDefault="00156324" w:rsidP="00EC3CB7"/>
        </w:tc>
        <w:tc>
          <w:tcPr>
            <w:tcW w:w="9532" w:type="dxa"/>
          </w:tcPr>
          <w:p w14:paraId="4ACE1204" w14:textId="0FE0DFFC" w:rsidR="00800D7D" w:rsidRDefault="00415305" w:rsidP="00750B38">
            <w:pPr>
              <w:jc w:val="both"/>
            </w:pPr>
            <w:r w:rsidRPr="00B92C6B">
              <w:t>Cllr J Carlon</w:t>
            </w:r>
            <w:r w:rsidR="00FD6F4C" w:rsidRPr="00B92C6B">
              <w:t xml:space="preserve"> (Chair)</w:t>
            </w:r>
          </w:p>
          <w:p w14:paraId="40FD7E38" w14:textId="12D36B1D" w:rsidR="004C3427" w:rsidRDefault="004C3427" w:rsidP="00750B38">
            <w:pPr>
              <w:jc w:val="both"/>
            </w:pPr>
            <w:r>
              <w:t>Cllr C Pearson (Vice Chair)</w:t>
            </w:r>
          </w:p>
          <w:p w14:paraId="53C0E025" w14:textId="09B3A388" w:rsidR="00502730" w:rsidRPr="00B92C6B" w:rsidRDefault="00502730" w:rsidP="00750B38">
            <w:pPr>
              <w:jc w:val="both"/>
            </w:pPr>
            <w:r>
              <w:t>Cllr S Baker</w:t>
            </w:r>
          </w:p>
          <w:p w14:paraId="00FC8155" w14:textId="1B194CD0" w:rsidR="004C3427" w:rsidRDefault="00440FD7" w:rsidP="00750B38">
            <w:pPr>
              <w:jc w:val="both"/>
            </w:pPr>
            <w:r w:rsidRPr="00B92C6B">
              <w:t>Cllr T Earnshaw</w:t>
            </w:r>
          </w:p>
          <w:p w14:paraId="29FF0DEF" w14:textId="58021038" w:rsidR="00AA7926" w:rsidRPr="006F2FA2" w:rsidRDefault="00AA7926" w:rsidP="00750B38">
            <w:pPr>
              <w:jc w:val="both"/>
            </w:pPr>
            <w:r w:rsidRPr="006F2FA2">
              <w:t>Cllr G Newby</w:t>
            </w:r>
          </w:p>
          <w:p w14:paraId="373DC53D" w14:textId="05471134" w:rsidR="002A1EE6" w:rsidRPr="00B92C6B" w:rsidRDefault="002A1EE6" w:rsidP="00750B38">
            <w:pPr>
              <w:jc w:val="both"/>
            </w:pPr>
            <w:r w:rsidRPr="00B92C6B">
              <w:t>Cllr K Nixon</w:t>
            </w:r>
          </w:p>
          <w:p w14:paraId="6168ADDB" w14:textId="5BF8A784" w:rsidR="00872C5F" w:rsidRDefault="004C3427" w:rsidP="00872C5F">
            <w:pPr>
              <w:jc w:val="both"/>
            </w:pPr>
            <w:r>
              <w:t>Cllr W Parker</w:t>
            </w:r>
          </w:p>
          <w:p w14:paraId="73BE949A" w14:textId="77777777" w:rsidR="00502730" w:rsidRDefault="00502730" w:rsidP="00502730">
            <w:pPr>
              <w:jc w:val="both"/>
            </w:pPr>
            <w:r w:rsidRPr="00B92C6B">
              <w:t>Cllr T Saunders</w:t>
            </w:r>
          </w:p>
          <w:p w14:paraId="391AA7D5" w14:textId="77777777" w:rsidR="003B10F0" w:rsidRPr="00B92C6B" w:rsidRDefault="0004391A" w:rsidP="00750B38">
            <w:pPr>
              <w:jc w:val="both"/>
            </w:pPr>
            <w:r w:rsidRPr="00B92C6B">
              <w:t>Mr N Shaw (Clerk)</w:t>
            </w:r>
          </w:p>
          <w:p w14:paraId="3D9C76CE" w14:textId="3B1D48BE" w:rsidR="002A1EE6" w:rsidRDefault="002A1EE6" w:rsidP="002A1EE6">
            <w:pPr>
              <w:jc w:val="both"/>
            </w:pPr>
            <w:r w:rsidRPr="00B92C6B">
              <w:t>Cllr M Cummings, Wakefield MDC</w:t>
            </w:r>
          </w:p>
          <w:p w14:paraId="2E34FCC2" w14:textId="742F257B" w:rsidR="004914BC" w:rsidRDefault="005D1091" w:rsidP="00750B38">
            <w:pPr>
              <w:jc w:val="both"/>
            </w:pPr>
            <w:r>
              <w:t>Cllr U Ali, Wakefield MDC</w:t>
            </w:r>
          </w:p>
          <w:p w14:paraId="4FBDDCD0" w14:textId="451311B0" w:rsidR="00AD3B48" w:rsidRPr="005076EC" w:rsidRDefault="00547F4C" w:rsidP="00750B38">
            <w:pPr>
              <w:jc w:val="both"/>
            </w:pPr>
            <w:r>
              <w:t>Two</w:t>
            </w:r>
            <w:r w:rsidR="00AD3B48">
              <w:t xml:space="preserve"> member</w:t>
            </w:r>
            <w:r>
              <w:t>s</w:t>
            </w:r>
            <w:r w:rsidR="00AD3B48">
              <w:t xml:space="preserve"> of the public</w:t>
            </w:r>
          </w:p>
          <w:p w14:paraId="724E290E" w14:textId="7304D132" w:rsidR="00EC3CB7" w:rsidRPr="00B92C6B" w:rsidRDefault="00EC3CB7" w:rsidP="00750B38">
            <w:pPr>
              <w:jc w:val="both"/>
            </w:pPr>
          </w:p>
        </w:tc>
      </w:tr>
      <w:tr w:rsidR="00956ADA" w14:paraId="73683F9C" w14:textId="77777777" w:rsidTr="00766CF6">
        <w:tc>
          <w:tcPr>
            <w:tcW w:w="669" w:type="dxa"/>
          </w:tcPr>
          <w:p w14:paraId="0B3973CD" w14:textId="5503A794" w:rsidR="00436982" w:rsidRPr="00E65D13" w:rsidRDefault="003469D6" w:rsidP="00EC3CB7">
            <w:pPr>
              <w:rPr>
                <w:b/>
                <w:bCs/>
              </w:rPr>
            </w:pPr>
            <w:r>
              <w:rPr>
                <w:b/>
                <w:bCs/>
              </w:rPr>
              <w:t>1</w:t>
            </w:r>
            <w:r w:rsidR="009124F2">
              <w:rPr>
                <w:b/>
                <w:bCs/>
              </w:rPr>
              <w:t>97</w:t>
            </w:r>
            <w:r w:rsidR="00FD6F4C">
              <w:rPr>
                <w:b/>
                <w:bCs/>
              </w:rPr>
              <w:t>.</w:t>
            </w:r>
          </w:p>
        </w:tc>
        <w:tc>
          <w:tcPr>
            <w:tcW w:w="9532" w:type="dxa"/>
          </w:tcPr>
          <w:p w14:paraId="361C369F" w14:textId="455B9519" w:rsidR="00436982" w:rsidRPr="00E65D13" w:rsidRDefault="00436982" w:rsidP="00750B38">
            <w:pPr>
              <w:jc w:val="both"/>
              <w:rPr>
                <w:b/>
                <w:bCs/>
              </w:rPr>
            </w:pPr>
            <w:r w:rsidRPr="00E65D13">
              <w:rPr>
                <w:b/>
                <w:bCs/>
              </w:rPr>
              <w:t>Apologies for absence</w:t>
            </w:r>
          </w:p>
        </w:tc>
      </w:tr>
      <w:tr w:rsidR="00956ADA" w14:paraId="0A88A4E9" w14:textId="77777777" w:rsidTr="00766CF6">
        <w:tc>
          <w:tcPr>
            <w:tcW w:w="669" w:type="dxa"/>
          </w:tcPr>
          <w:p w14:paraId="015D3950" w14:textId="77777777" w:rsidR="00436982" w:rsidRDefault="00436982" w:rsidP="00EC3CB7"/>
        </w:tc>
        <w:tc>
          <w:tcPr>
            <w:tcW w:w="9532" w:type="dxa"/>
          </w:tcPr>
          <w:p w14:paraId="4D3F8521" w14:textId="5CB2B953" w:rsidR="004C3427" w:rsidRDefault="009124F2" w:rsidP="009124F2">
            <w:pPr>
              <w:jc w:val="both"/>
            </w:pPr>
            <w:r w:rsidRPr="00B92C6B">
              <w:t>Cllr S Birkby</w:t>
            </w:r>
          </w:p>
          <w:p w14:paraId="0E743851" w14:textId="0E24722D" w:rsidR="008B1F84" w:rsidRDefault="008B1F84" w:rsidP="009124F2">
            <w:pPr>
              <w:jc w:val="both"/>
            </w:pPr>
            <w:r>
              <w:t>Cllr S Leith</w:t>
            </w:r>
          </w:p>
          <w:p w14:paraId="706C6C6E" w14:textId="31C42801" w:rsidR="004C3427" w:rsidRPr="004914BC" w:rsidRDefault="004C3427" w:rsidP="004C3427">
            <w:pPr>
              <w:jc w:val="both"/>
            </w:pPr>
          </w:p>
        </w:tc>
      </w:tr>
      <w:tr w:rsidR="00956ADA" w14:paraId="6C507C3E" w14:textId="77777777" w:rsidTr="00766CF6">
        <w:tc>
          <w:tcPr>
            <w:tcW w:w="669" w:type="dxa"/>
          </w:tcPr>
          <w:p w14:paraId="1ABB9862" w14:textId="2E5A7373" w:rsidR="00436982" w:rsidRPr="00A20D91" w:rsidRDefault="003469D6" w:rsidP="00EC3CB7">
            <w:pPr>
              <w:rPr>
                <w:b/>
                <w:bCs/>
              </w:rPr>
            </w:pPr>
            <w:r>
              <w:rPr>
                <w:b/>
                <w:bCs/>
              </w:rPr>
              <w:t>1</w:t>
            </w:r>
            <w:r w:rsidR="009124F2">
              <w:rPr>
                <w:b/>
                <w:bCs/>
              </w:rPr>
              <w:t>98</w:t>
            </w:r>
            <w:r w:rsidR="0075404C" w:rsidRPr="00A20D91">
              <w:rPr>
                <w:b/>
                <w:bCs/>
              </w:rPr>
              <w:t>.</w:t>
            </w:r>
          </w:p>
        </w:tc>
        <w:tc>
          <w:tcPr>
            <w:tcW w:w="9532" w:type="dxa"/>
          </w:tcPr>
          <w:p w14:paraId="3AD3AC49" w14:textId="0F5764F3" w:rsidR="00436982" w:rsidRPr="00652BA9" w:rsidRDefault="00A20D91" w:rsidP="00750B38">
            <w:pPr>
              <w:jc w:val="both"/>
              <w:rPr>
                <w:b/>
                <w:bCs/>
              </w:rPr>
            </w:pPr>
            <w:r w:rsidRPr="00652BA9">
              <w:rPr>
                <w:b/>
                <w:bCs/>
              </w:rPr>
              <w:t>Minutes</w:t>
            </w:r>
            <w:r w:rsidR="00AD168B" w:rsidRPr="00652BA9">
              <w:rPr>
                <w:b/>
                <w:bCs/>
              </w:rPr>
              <w:t xml:space="preserve"> and matters arising</w:t>
            </w:r>
          </w:p>
          <w:p w14:paraId="2DB592E2" w14:textId="5D887C34" w:rsidR="00547F4C" w:rsidRDefault="00A940B6" w:rsidP="00547F4C">
            <w:pPr>
              <w:jc w:val="both"/>
            </w:pPr>
            <w:r w:rsidRPr="00652BA9">
              <w:t>RESOLVED: T</w:t>
            </w:r>
            <w:r w:rsidR="00AD168B" w:rsidRPr="00652BA9">
              <w:t xml:space="preserve">o approve the minutes of the meeting held on </w:t>
            </w:r>
            <w:r w:rsidR="001752F8">
              <w:t>7 June</w:t>
            </w:r>
            <w:r w:rsidR="009A3985" w:rsidRPr="00652BA9">
              <w:t xml:space="preserve"> </w:t>
            </w:r>
            <w:r w:rsidR="00AD168B" w:rsidRPr="00652BA9">
              <w:t>202</w:t>
            </w:r>
            <w:r w:rsidR="009A3985" w:rsidRPr="00652BA9">
              <w:t>2</w:t>
            </w:r>
            <w:r w:rsidR="00AD168B" w:rsidRPr="00652BA9">
              <w:t xml:space="preserve"> as a true and correct record</w:t>
            </w:r>
            <w:r w:rsidR="00547F4C">
              <w:t>, with the following amendment to Item 195 (Working party): the minutes should note that the proposals for the Environment Working Party were resolved and have been taken forward.</w:t>
            </w:r>
          </w:p>
          <w:p w14:paraId="5B770932" w14:textId="77777777" w:rsidR="003F1E4C" w:rsidRDefault="003F1E4C" w:rsidP="00750B38">
            <w:pPr>
              <w:jc w:val="both"/>
            </w:pPr>
          </w:p>
          <w:p w14:paraId="5E9F91BA" w14:textId="0E2D377E" w:rsidR="006160D2" w:rsidRPr="00652BA9" w:rsidRDefault="00FE0A05" w:rsidP="00750B38">
            <w:pPr>
              <w:jc w:val="both"/>
            </w:pPr>
            <w:r w:rsidRPr="00652BA9">
              <w:t xml:space="preserve">The following </w:t>
            </w:r>
            <w:r w:rsidR="003018E7" w:rsidRPr="00652BA9">
              <w:t>matter</w:t>
            </w:r>
            <w:r w:rsidR="00397FF2">
              <w:t>s</w:t>
            </w:r>
            <w:r w:rsidR="003018E7" w:rsidRPr="00652BA9">
              <w:t xml:space="preserve"> arising</w:t>
            </w:r>
            <w:r w:rsidRPr="00652BA9">
              <w:t xml:space="preserve"> w</w:t>
            </w:r>
            <w:r w:rsidR="00397FF2">
              <w:t>ere</w:t>
            </w:r>
            <w:r w:rsidRPr="00652BA9">
              <w:t xml:space="preserve"> noted:</w:t>
            </w:r>
          </w:p>
          <w:p w14:paraId="23A6EFFE" w14:textId="5651B026" w:rsidR="00FE0A05" w:rsidRPr="00652BA9" w:rsidRDefault="00FE0A05" w:rsidP="00750B38">
            <w:pPr>
              <w:jc w:val="both"/>
            </w:pPr>
          </w:p>
          <w:p w14:paraId="7D839A84" w14:textId="5811D24C" w:rsidR="00EC3CB7" w:rsidRDefault="00C674F2" w:rsidP="001752F8">
            <w:pPr>
              <w:pStyle w:val="ListParagraph"/>
              <w:numPr>
                <w:ilvl w:val="0"/>
                <w:numId w:val="31"/>
              </w:numPr>
              <w:jc w:val="both"/>
            </w:pPr>
            <w:r>
              <w:t>Item 194 (2021/22 Annual Governance</w:t>
            </w:r>
            <w:r w:rsidR="0085557E">
              <w:t xml:space="preserve"> &amp; Accountability Return) this is now with the external auditor.</w:t>
            </w:r>
          </w:p>
          <w:p w14:paraId="3EBD8DAB" w14:textId="7F72B58F" w:rsidR="00547F4C" w:rsidRDefault="00547F4C" w:rsidP="001752F8">
            <w:pPr>
              <w:pStyle w:val="ListParagraph"/>
              <w:numPr>
                <w:ilvl w:val="0"/>
                <w:numId w:val="31"/>
              </w:numPr>
              <w:jc w:val="both"/>
            </w:pPr>
            <w:r>
              <w:t xml:space="preserve">Item 195 (Environment Working Party) – Working for Walton responded to the request to co-ordinate </w:t>
            </w:r>
            <w:r w:rsidR="00436093">
              <w:t xml:space="preserve">environmental improvement works/planting </w:t>
            </w:r>
            <w:r>
              <w:t xml:space="preserve">in line with the actions noted in the June minutes for this item.  </w:t>
            </w:r>
            <w:r w:rsidR="00C1034E">
              <w:t xml:space="preserve">Working for Walton declined the proposal.  </w:t>
            </w:r>
            <w:r>
              <w:t xml:space="preserve">Spring planting was approved as a one-off for 2022/23, to be funded </w:t>
            </w:r>
            <w:r w:rsidR="00397FF2">
              <w:t>by Working for Walton</w:t>
            </w:r>
          </w:p>
          <w:p w14:paraId="1D896370" w14:textId="65D32CBE" w:rsidR="00397FF2" w:rsidRDefault="00397FF2" w:rsidP="00397FF2">
            <w:pPr>
              <w:jc w:val="both"/>
            </w:pPr>
          </w:p>
          <w:p w14:paraId="604EA941" w14:textId="16D2DC83" w:rsidR="00C1034E" w:rsidRDefault="00C1034E" w:rsidP="00397FF2">
            <w:pPr>
              <w:jc w:val="both"/>
            </w:pPr>
            <w:r>
              <w:t xml:space="preserve">A brief discussion was undertaken on the start times of future parish council meetings.  </w:t>
            </w:r>
          </w:p>
          <w:p w14:paraId="716864BD" w14:textId="7C4C4238" w:rsidR="00397FF2" w:rsidRDefault="00397FF2" w:rsidP="00397FF2">
            <w:pPr>
              <w:jc w:val="both"/>
            </w:pPr>
            <w:r>
              <w:t>RESOLVED: That future Parish Council meetings start at 19:00.</w:t>
            </w:r>
          </w:p>
          <w:p w14:paraId="29D1AFC2" w14:textId="1219A961" w:rsidR="0085557E" w:rsidRPr="00652BA9" w:rsidRDefault="0085557E" w:rsidP="00547F4C">
            <w:pPr>
              <w:pStyle w:val="ListParagraph"/>
              <w:jc w:val="both"/>
            </w:pPr>
          </w:p>
        </w:tc>
      </w:tr>
      <w:tr w:rsidR="00F769C2" w14:paraId="1FFFE73A" w14:textId="77777777" w:rsidTr="00766CF6">
        <w:tc>
          <w:tcPr>
            <w:tcW w:w="669" w:type="dxa"/>
          </w:tcPr>
          <w:p w14:paraId="77A701D5" w14:textId="5EB1BEE8" w:rsidR="00F769C2" w:rsidRDefault="00F769C2" w:rsidP="00F769C2">
            <w:pPr>
              <w:rPr>
                <w:b/>
                <w:bCs/>
              </w:rPr>
            </w:pPr>
            <w:r>
              <w:rPr>
                <w:b/>
                <w:bCs/>
              </w:rPr>
              <w:t>1</w:t>
            </w:r>
            <w:r w:rsidR="001752F8">
              <w:rPr>
                <w:b/>
                <w:bCs/>
              </w:rPr>
              <w:t>99</w:t>
            </w:r>
            <w:r w:rsidRPr="00E65D13">
              <w:rPr>
                <w:b/>
                <w:bCs/>
              </w:rPr>
              <w:t>.</w:t>
            </w:r>
          </w:p>
        </w:tc>
        <w:tc>
          <w:tcPr>
            <w:tcW w:w="9532" w:type="dxa"/>
          </w:tcPr>
          <w:p w14:paraId="77D94C4A" w14:textId="77777777" w:rsidR="00F769C2" w:rsidRPr="005A6EBC" w:rsidRDefault="00F769C2" w:rsidP="00F769C2">
            <w:pPr>
              <w:jc w:val="both"/>
              <w:rPr>
                <w:b/>
                <w:bCs/>
              </w:rPr>
            </w:pPr>
            <w:r w:rsidRPr="005A6EBC">
              <w:rPr>
                <w:b/>
                <w:bCs/>
              </w:rPr>
              <w:t>Declarations of interest</w:t>
            </w:r>
          </w:p>
          <w:p w14:paraId="229452C7" w14:textId="10E1EB32" w:rsidR="00F769C2" w:rsidRPr="00B92C6B" w:rsidRDefault="00B92C6B" w:rsidP="00F769C2">
            <w:pPr>
              <w:jc w:val="both"/>
            </w:pPr>
            <w:r w:rsidRPr="00B92C6B">
              <w:t>None</w:t>
            </w:r>
            <w:r w:rsidR="0058076E">
              <w:t xml:space="preserve">.  </w:t>
            </w:r>
            <w:r w:rsidR="008D7041">
              <w:t xml:space="preserve">Cllr Newby’s provided a declaration of interest form which will be </w:t>
            </w:r>
            <w:r w:rsidR="00B22F6A">
              <w:t xml:space="preserve">sent to Wakefield MDC for </w:t>
            </w:r>
            <w:r w:rsidR="008D7041">
              <w:t>publi</w:t>
            </w:r>
            <w:r w:rsidR="00B22F6A">
              <w:t>cation</w:t>
            </w:r>
            <w:r w:rsidR="008D7041">
              <w:t xml:space="preserve"> following the meeting.</w:t>
            </w:r>
          </w:p>
          <w:p w14:paraId="5CFE39E5" w14:textId="5DEE85EA" w:rsidR="00B92C6B" w:rsidRDefault="00B92C6B" w:rsidP="00F769C2">
            <w:pPr>
              <w:jc w:val="both"/>
              <w:rPr>
                <w:b/>
                <w:bCs/>
              </w:rPr>
            </w:pPr>
          </w:p>
        </w:tc>
      </w:tr>
      <w:tr w:rsidR="009875B6" w14:paraId="23437AAD" w14:textId="77777777" w:rsidTr="00766CF6">
        <w:tc>
          <w:tcPr>
            <w:tcW w:w="669" w:type="dxa"/>
          </w:tcPr>
          <w:p w14:paraId="32C0E378" w14:textId="4B8A3536" w:rsidR="009875B6" w:rsidRDefault="001752F8" w:rsidP="00F769C2">
            <w:pPr>
              <w:rPr>
                <w:b/>
                <w:bCs/>
              </w:rPr>
            </w:pPr>
            <w:r>
              <w:rPr>
                <w:b/>
                <w:bCs/>
              </w:rPr>
              <w:t>200</w:t>
            </w:r>
            <w:r w:rsidR="009875B6">
              <w:rPr>
                <w:b/>
                <w:bCs/>
              </w:rPr>
              <w:t>.</w:t>
            </w:r>
          </w:p>
        </w:tc>
        <w:tc>
          <w:tcPr>
            <w:tcW w:w="9532" w:type="dxa"/>
          </w:tcPr>
          <w:p w14:paraId="0AD163FF" w14:textId="77777777" w:rsidR="009875B6" w:rsidRDefault="009875B6" w:rsidP="00F769C2">
            <w:pPr>
              <w:jc w:val="both"/>
              <w:rPr>
                <w:b/>
                <w:bCs/>
              </w:rPr>
            </w:pPr>
            <w:r>
              <w:rPr>
                <w:b/>
                <w:bCs/>
              </w:rPr>
              <w:t>Public forum</w:t>
            </w:r>
          </w:p>
          <w:p w14:paraId="2129E300" w14:textId="259105F1" w:rsidR="00B92C6B" w:rsidRPr="00DF75ED" w:rsidRDefault="00B92C6B" w:rsidP="007A4895">
            <w:pPr>
              <w:jc w:val="both"/>
            </w:pPr>
          </w:p>
          <w:p w14:paraId="6252F917" w14:textId="2EB464DC" w:rsidR="007A4895" w:rsidRPr="00874699" w:rsidRDefault="008D7041" w:rsidP="008D7041">
            <w:pPr>
              <w:pStyle w:val="ListParagraph"/>
              <w:numPr>
                <w:ilvl w:val="0"/>
                <w:numId w:val="41"/>
              </w:numPr>
              <w:jc w:val="both"/>
              <w:rPr>
                <w:b/>
                <w:bCs/>
              </w:rPr>
            </w:pPr>
            <w:r>
              <w:rPr>
                <w:b/>
                <w:bCs/>
              </w:rPr>
              <w:t xml:space="preserve">Jubilee Field – </w:t>
            </w:r>
            <w:r>
              <w:t xml:space="preserve">Walton Juniors FC are seeking an update on plans for the future use of the Jubilee Field.  </w:t>
            </w:r>
            <w:r w:rsidR="002059B9">
              <w:t xml:space="preserve">Quotations have been sought and provided to undertake the site investigation and the item will be considered later on the agenda of this meeting.  The football club sought clarity on </w:t>
            </w:r>
            <w:r w:rsidR="002059B9">
              <w:lastRenderedPageBreak/>
              <w:t>timescales for the works to be undertaken</w:t>
            </w:r>
            <w:r w:rsidR="00172D27">
              <w:t xml:space="preserve"> and provided feedback on the club’s pitch needs.  A point was raised in relation to site access</w:t>
            </w:r>
            <w:r w:rsidR="0069652F">
              <w:t xml:space="preserve"> and right of way</w:t>
            </w:r>
            <w:r w:rsidR="001564FD">
              <w:t>/public</w:t>
            </w:r>
            <w:r w:rsidR="0069652F">
              <w:t xml:space="preserve"> access across the site.</w:t>
            </w:r>
          </w:p>
          <w:p w14:paraId="529F012F" w14:textId="77777777" w:rsidR="00874699" w:rsidRPr="002059B9" w:rsidRDefault="00874699" w:rsidP="00874699">
            <w:pPr>
              <w:pStyle w:val="ListParagraph"/>
              <w:jc w:val="both"/>
              <w:rPr>
                <w:b/>
                <w:bCs/>
              </w:rPr>
            </w:pPr>
          </w:p>
          <w:p w14:paraId="3279F7F0" w14:textId="7090E85C" w:rsidR="002059B9" w:rsidRPr="00061F11" w:rsidRDefault="0058076E" w:rsidP="008D7041">
            <w:pPr>
              <w:pStyle w:val="ListParagraph"/>
              <w:numPr>
                <w:ilvl w:val="0"/>
                <w:numId w:val="41"/>
              </w:numPr>
              <w:jc w:val="both"/>
              <w:rPr>
                <w:b/>
                <w:bCs/>
              </w:rPr>
            </w:pPr>
            <w:r>
              <w:rPr>
                <w:b/>
                <w:bCs/>
              </w:rPr>
              <w:t xml:space="preserve">Parish council grant scheme – </w:t>
            </w:r>
            <w:r>
              <w:t>a deadline of 2</w:t>
            </w:r>
            <w:r w:rsidR="00061F11">
              <w:t>3</w:t>
            </w:r>
            <w:r>
              <w:t xml:space="preserve"> September will be set for parish council grants </w:t>
            </w:r>
            <w:r w:rsidR="00061F11">
              <w:t>to be submitted to the council for consideration at the October 2022 meeting.  The grant scheme will be publicised locally to raise awareness.</w:t>
            </w:r>
          </w:p>
          <w:p w14:paraId="2CE333B5" w14:textId="0610181E" w:rsidR="00061F11" w:rsidRPr="008D7041" w:rsidRDefault="00061F11" w:rsidP="00061F11">
            <w:pPr>
              <w:pStyle w:val="ListParagraph"/>
              <w:jc w:val="both"/>
              <w:rPr>
                <w:b/>
                <w:bCs/>
              </w:rPr>
            </w:pPr>
          </w:p>
        </w:tc>
      </w:tr>
      <w:tr w:rsidR="00DE6F3E" w14:paraId="1456A4BD" w14:textId="77777777" w:rsidTr="00766CF6">
        <w:tc>
          <w:tcPr>
            <w:tcW w:w="669" w:type="dxa"/>
          </w:tcPr>
          <w:p w14:paraId="4C8C87B9" w14:textId="224A71D3" w:rsidR="00DE6F3E" w:rsidRDefault="001752F8" w:rsidP="00DE6F3E">
            <w:pPr>
              <w:rPr>
                <w:b/>
                <w:bCs/>
              </w:rPr>
            </w:pPr>
            <w:r>
              <w:rPr>
                <w:b/>
                <w:bCs/>
              </w:rPr>
              <w:lastRenderedPageBreak/>
              <w:t>201</w:t>
            </w:r>
            <w:r w:rsidR="00DE6F3E">
              <w:rPr>
                <w:b/>
                <w:bCs/>
              </w:rPr>
              <w:t>.</w:t>
            </w:r>
          </w:p>
        </w:tc>
        <w:tc>
          <w:tcPr>
            <w:tcW w:w="9532" w:type="dxa"/>
          </w:tcPr>
          <w:p w14:paraId="25BF4FC8" w14:textId="77777777" w:rsidR="00DE6F3E" w:rsidRPr="005D025F" w:rsidRDefault="00DE6F3E" w:rsidP="00DE6F3E">
            <w:pPr>
              <w:jc w:val="both"/>
              <w:rPr>
                <w:b/>
                <w:bCs/>
              </w:rPr>
            </w:pPr>
            <w:r w:rsidRPr="005D025F">
              <w:rPr>
                <w:b/>
                <w:bCs/>
              </w:rPr>
              <w:t>SAFE scheme</w:t>
            </w:r>
          </w:p>
          <w:p w14:paraId="3764850C" w14:textId="44A75779" w:rsidR="00DE6F3E" w:rsidRPr="005D025F" w:rsidRDefault="00DE6F3E" w:rsidP="00DE6F3E">
            <w:pPr>
              <w:jc w:val="both"/>
            </w:pPr>
            <w:r w:rsidRPr="005D025F">
              <w:t xml:space="preserve">PC Steel was not in attendance at the meeting.  A SAFE report has been received </w:t>
            </w:r>
            <w:r w:rsidR="004C3427" w:rsidRPr="005D025F">
              <w:t xml:space="preserve">and </w:t>
            </w:r>
            <w:r w:rsidR="00702C69">
              <w:t>discussed</w:t>
            </w:r>
            <w:r w:rsidR="004C3427" w:rsidRPr="005D025F">
              <w:t xml:space="preserve"> at the meeting</w:t>
            </w:r>
            <w:r w:rsidRPr="005D025F">
              <w:t xml:space="preserve">. </w:t>
            </w:r>
            <w:r w:rsidR="00DF75ED" w:rsidRPr="005D025F">
              <w:t xml:space="preserve"> </w:t>
            </w:r>
          </w:p>
          <w:p w14:paraId="018A9F7F" w14:textId="3E158DAC" w:rsidR="009B7F8A" w:rsidRPr="005D025F" w:rsidRDefault="009B7F8A" w:rsidP="00DE6F3E">
            <w:pPr>
              <w:jc w:val="both"/>
            </w:pPr>
          </w:p>
          <w:p w14:paraId="01506A27" w14:textId="0D1F7E63" w:rsidR="008E5D24" w:rsidRDefault="009B7F8A" w:rsidP="00DE6F3E">
            <w:pPr>
              <w:jc w:val="both"/>
            </w:pPr>
            <w:r w:rsidRPr="005D025F">
              <w:t xml:space="preserve">The timing of speed enforcement action </w:t>
            </w:r>
            <w:r w:rsidR="005D025F" w:rsidRPr="005D025F">
              <w:t xml:space="preserve">in the village </w:t>
            </w:r>
            <w:r w:rsidRPr="005D025F">
              <w:t xml:space="preserve">was discussed.  Feedback will be provided to the Police to </w:t>
            </w:r>
            <w:r w:rsidR="005D025F" w:rsidRPr="005D025F">
              <w:t xml:space="preserve">influence the timing of enforcement action </w:t>
            </w:r>
            <w:r w:rsidR="008E5D24">
              <w:t xml:space="preserve">around </w:t>
            </w:r>
            <w:r w:rsidR="005D025F" w:rsidRPr="005D025F">
              <w:t xml:space="preserve">commuter times.  </w:t>
            </w:r>
          </w:p>
          <w:p w14:paraId="2F3C755B" w14:textId="77777777" w:rsidR="008E5D24" w:rsidRDefault="008E5D24" w:rsidP="00DE6F3E">
            <w:pPr>
              <w:jc w:val="both"/>
            </w:pPr>
          </w:p>
          <w:p w14:paraId="5BE8E4B6" w14:textId="2254DC50" w:rsidR="009B7F8A" w:rsidRPr="005D025F" w:rsidRDefault="005D025F" w:rsidP="00DE6F3E">
            <w:pPr>
              <w:jc w:val="both"/>
            </w:pPr>
            <w:r w:rsidRPr="005D025F">
              <w:t>Discussion was undertaken noting the cycling route from Oakenshaw Lane via the Colliery Nature Park</w:t>
            </w:r>
            <w:r w:rsidR="008E5D24">
              <w:t xml:space="preserve">, the increased </w:t>
            </w:r>
            <w:r w:rsidRPr="005D025F">
              <w:t>volume of usage</w:t>
            </w:r>
            <w:r w:rsidR="008E5D24">
              <w:t xml:space="preserve"> and encroachment of vegetation growth.</w:t>
            </w:r>
          </w:p>
          <w:p w14:paraId="463FB02E" w14:textId="10988FE5" w:rsidR="00EC07A1" w:rsidRPr="005D025F" w:rsidRDefault="00EC07A1" w:rsidP="0069652F">
            <w:pPr>
              <w:jc w:val="both"/>
            </w:pPr>
          </w:p>
        </w:tc>
      </w:tr>
      <w:tr w:rsidR="004933C8" w14:paraId="2BEEEB3E" w14:textId="77777777" w:rsidTr="00766CF6">
        <w:tc>
          <w:tcPr>
            <w:tcW w:w="669" w:type="dxa"/>
          </w:tcPr>
          <w:p w14:paraId="77BB97B9" w14:textId="7798A1D8" w:rsidR="004933C8" w:rsidRDefault="00067F90" w:rsidP="004E7417">
            <w:pPr>
              <w:rPr>
                <w:b/>
                <w:bCs/>
              </w:rPr>
            </w:pPr>
            <w:r>
              <w:rPr>
                <w:b/>
                <w:bCs/>
              </w:rPr>
              <w:t>202</w:t>
            </w:r>
            <w:r w:rsidR="004933C8">
              <w:rPr>
                <w:b/>
                <w:bCs/>
              </w:rPr>
              <w:t>.</w:t>
            </w:r>
          </w:p>
        </w:tc>
        <w:tc>
          <w:tcPr>
            <w:tcW w:w="9532" w:type="dxa"/>
          </w:tcPr>
          <w:p w14:paraId="3222B260" w14:textId="77777777" w:rsidR="004933C8" w:rsidRPr="00224135" w:rsidRDefault="004933C8" w:rsidP="004933C8">
            <w:pPr>
              <w:pStyle w:val="NoSpacing"/>
              <w:rPr>
                <w:rFonts w:cstheme="minorHAnsi"/>
                <w:b/>
                <w:bCs/>
              </w:rPr>
            </w:pPr>
            <w:r w:rsidRPr="00224135">
              <w:rPr>
                <w:rFonts w:cstheme="minorHAnsi"/>
                <w:b/>
                <w:bCs/>
              </w:rPr>
              <w:t>Ward 5 councillor report</w:t>
            </w:r>
          </w:p>
          <w:p w14:paraId="13E7F37D" w14:textId="23DA7F41" w:rsidR="00224135" w:rsidRDefault="00513593" w:rsidP="00AC1B5A">
            <w:pPr>
              <w:rPr>
                <w:rFonts w:cstheme="minorHAnsi"/>
              </w:rPr>
            </w:pPr>
            <w:r>
              <w:rPr>
                <w:rFonts w:cstheme="minorHAnsi"/>
              </w:rPr>
              <w:t>Cllr Cummings provided the following update:</w:t>
            </w:r>
          </w:p>
          <w:p w14:paraId="5DA5969E" w14:textId="3B59DC01" w:rsidR="00034DC8" w:rsidRDefault="00957D3D" w:rsidP="004B30B9">
            <w:pPr>
              <w:pStyle w:val="ListParagraph"/>
              <w:numPr>
                <w:ilvl w:val="0"/>
                <w:numId w:val="32"/>
              </w:numPr>
              <w:rPr>
                <w:rFonts w:cstheme="minorHAnsi"/>
              </w:rPr>
            </w:pPr>
            <w:r>
              <w:rPr>
                <w:rFonts w:cstheme="minorHAnsi"/>
              </w:rPr>
              <w:t xml:space="preserve">Police – Cllr Cummings has met the new </w:t>
            </w:r>
            <w:r w:rsidR="00FE2B9E">
              <w:rPr>
                <w:rFonts w:cstheme="minorHAnsi"/>
              </w:rPr>
              <w:t>Inspector for the area.  Dates will be set for future speed enforcement action.</w:t>
            </w:r>
          </w:p>
          <w:p w14:paraId="30587A7E" w14:textId="40FA8AC6" w:rsidR="00FE2B9E" w:rsidRDefault="00FE2B9E" w:rsidP="004B30B9">
            <w:pPr>
              <w:pStyle w:val="ListParagraph"/>
              <w:numPr>
                <w:ilvl w:val="0"/>
                <w:numId w:val="32"/>
              </w:numPr>
              <w:rPr>
                <w:rFonts w:cstheme="minorHAnsi"/>
              </w:rPr>
            </w:pPr>
            <w:r>
              <w:rPr>
                <w:rFonts w:cstheme="minorHAnsi"/>
              </w:rPr>
              <w:t xml:space="preserve">Common Lane – funding has been approved and </w:t>
            </w:r>
            <w:r w:rsidR="00E92FAB">
              <w:rPr>
                <w:rFonts w:cstheme="minorHAnsi"/>
              </w:rPr>
              <w:t>now</w:t>
            </w:r>
            <w:r>
              <w:rPr>
                <w:rFonts w:cstheme="minorHAnsi"/>
              </w:rPr>
              <w:t xml:space="preserve"> awaiting an installation date for the VMS traffic sign</w:t>
            </w:r>
          </w:p>
          <w:p w14:paraId="0743F117" w14:textId="6DCC5BC4" w:rsidR="00FE2B9E" w:rsidRDefault="00FE2B9E" w:rsidP="004B30B9">
            <w:pPr>
              <w:pStyle w:val="ListParagraph"/>
              <w:numPr>
                <w:ilvl w:val="0"/>
                <w:numId w:val="32"/>
              </w:numPr>
              <w:rPr>
                <w:rFonts w:cstheme="minorHAnsi"/>
              </w:rPr>
            </w:pPr>
            <w:r>
              <w:rPr>
                <w:rFonts w:cstheme="minorHAnsi"/>
              </w:rPr>
              <w:t>Haw Park Woods – accidental fire yesterday, incident was contained</w:t>
            </w:r>
          </w:p>
          <w:p w14:paraId="18BDBEFC" w14:textId="77777777" w:rsidR="00FE2B9E" w:rsidRDefault="00FE2B9E" w:rsidP="004B30B9">
            <w:pPr>
              <w:pStyle w:val="ListParagraph"/>
              <w:numPr>
                <w:ilvl w:val="0"/>
                <w:numId w:val="32"/>
              </w:numPr>
              <w:rPr>
                <w:rFonts w:cstheme="minorHAnsi"/>
              </w:rPr>
            </w:pPr>
            <w:r>
              <w:rPr>
                <w:rFonts w:cstheme="minorHAnsi"/>
              </w:rPr>
              <w:t>Fun Day – 25 August for the event, activities for children and the event is being promoted</w:t>
            </w:r>
          </w:p>
          <w:p w14:paraId="1AAD97E0" w14:textId="77777777" w:rsidR="00FE2B9E" w:rsidRDefault="000217AC" w:rsidP="004B30B9">
            <w:pPr>
              <w:pStyle w:val="ListParagraph"/>
              <w:numPr>
                <w:ilvl w:val="0"/>
                <w:numId w:val="32"/>
              </w:numPr>
              <w:rPr>
                <w:rFonts w:cstheme="minorHAnsi"/>
              </w:rPr>
            </w:pPr>
            <w:r>
              <w:rPr>
                <w:rFonts w:cstheme="minorHAnsi"/>
              </w:rPr>
              <w:t>School Lane resurfacing – as discussed at previous meetings the timing of the resurfacing</w:t>
            </w:r>
            <w:r w:rsidR="00A04C54">
              <w:rPr>
                <w:rFonts w:cstheme="minorHAnsi"/>
              </w:rPr>
              <w:t xml:space="preserve"> has been discussed internally at Wakefield MDC, hopefully scheduled for August</w:t>
            </w:r>
          </w:p>
          <w:p w14:paraId="6A6BA6AF" w14:textId="1A8B62E6" w:rsidR="00A04C54" w:rsidRDefault="00A04C54" w:rsidP="004B30B9">
            <w:pPr>
              <w:pStyle w:val="ListParagraph"/>
              <w:numPr>
                <w:ilvl w:val="0"/>
                <w:numId w:val="32"/>
              </w:numPr>
              <w:rPr>
                <w:rFonts w:cstheme="minorHAnsi"/>
              </w:rPr>
            </w:pPr>
            <w:r>
              <w:rPr>
                <w:rFonts w:cstheme="minorHAnsi"/>
              </w:rPr>
              <w:t xml:space="preserve">Shared Prosperity Fund – will parish councils have the opportunity to feed in suggestion for the fund?  RESOLVED: The Parish Council write to Dean Byford at Wakefield MDC seeking clarity on how consultation will be undertaken for </w:t>
            </w:r>
            <w:r w:rsidR="00E86EB2">
              <w:rPr>
                <w:rFonts w:cstheme="minorHAnsi"/>
              </w:rPr>
              <w:t xml:space="preserve">the Shared Prosperity </w:t>
            </w:r>
            <w:r>
              <w:rPr>
                <w:rFonts w:cstheme="minorHAnsi"/>
              </w:rPr>
              <w:t>funding priorities</w:t>
            </w:r>
            <w:r w:rsidR="006C7241">
              <w:rPr>
                <w:rFonts w:cstheme="minorHAnsi"/>
              </w:rPr>
              <w:t xml:space="preserve"> and opportunities to fund local projects</w:t>
            </w:r>
            <w:r w:rsidR="00E86EB2">
              <w:rPr>
                <w:rFonts w:cstheme="minorHAnsi"/>
              </w:rPr>
              <w:t xml:space="preserve"> in Walton.</w:t>
            </w:r>
          </w:p>
          <w:p w14:paraId="72B885B8" w14:textId="0DDCCB30" w:rsidR="00A04C54" w:rsidRPr="00E23E1C" w:rsidRDefault="00A04C54" w:rsidP="00A04C54">
            <w:pPr>
              <w:pStyle w:val="ListParagraph"/>
              <w:rPr>
                <w:rFonts w:cstheme="minorHAnsi"/>
              </w:rPr>
            </w:pPr>
          </w:p>
        </w:tc>
      </w:tr>
      <w:tr w:rsidR="004D2B44" w14:paraId="2711D30E" w14:textId="77777777" w:rsidTr="00766CF6">
        <w:tc>
          <w:tcPr>
            <w:tcW w:w="669" w:type="dxa"/>
          </w:tcPr>
          <w:p w14:paraId="099B3A55" w14:textId="090B5C6C" w:rsidR="004D2B44" w:rsidRDefault="004B30B9" w:rsidP="004E7417">
            <w:pPr>
              <w:rPr>
                <w:b/>
                <w:bCs/>
              </w:rPr>
            </w:pPr>
            <w:r>
              <w:rPr>
                <w:b/>
                <w:bCs/>
              </w:rPr>
              <w:t>203</w:t>
            </w:r>
            <w:r w:rsidR="004D2B44">
              <w:rPr>
                <w:b/>
                <w:bCs/>
              </w:rPr>
              <w:t>.</w:t>
            </w:r>
          </w:p>
        </w:tc>
        <w:tc>
          <w:tcPr>
            <w:tcW w:w="9532" w:type="dxa"/>
          </w:tcPr>
          <w:p w14:paraId="66FAE829" w14:textId="66B13BB9" w:rsidR="004D2B44" w:rsidRDefault="004B30B9" w:rsidP="004933C8">
            <w:pPr>
              <w:pStyle w:val="NoSpacing"/>
              <w:rPr>
                <w:rFonts w:cstheme="minorHAnsi"/>
                <w:b/>
                <w:bCs/>
              </w:rPr>
            </w:pPr>
            <w:r>
              <w:rPr>
                <w:rFonts w:cstheme="minorHAnsi"/>
                <w:b/>
                <w:bCs/>
              </w:rPr>
              <w:t>May</w:t>
            </w:r>
            <w:r w:rsidR="004D2B44">
              <w:rPr>
                <w:rFonts w:cstheme="minorHAnsi"/>
                <w:b/>
                <w:bCs/>
              </w:rPr>
              <w:t xml:space="preserve"> 2022 bank reconciliation</w:t>
            </w:r>
          </w:p>
          <w:p w14:paraId="1E2E2602" w14:textId="392F5645" w:rsidR="004D2B44" w:rsidRPr="00331E14" w:rsidRDefault="004D2B44" w:rsidP="004D2B44">
            <w:pPr>
              <w:jc w:val="both"/>
              <w:rPr>
                <w:rFonts w:cstheme="minorHAnsi"/>
              </w:rPr>
            </w:pPr>
            <w:r w:rsidRPr="00331E14">
              <w:rPr>
                <w:rFonts w:cstheme="minorHAnsi"/>
              </w:rPr>
              <w:t>The reconciliation was noted.  Accounts paid totalled £</w:t>
            </w:r>
            <w:r w:rsidR="006B36ED">
              <w:rPr>
                <w:rFonts w:cstheme="minorHAnsi"/>
              </w:rPr>
              <w:t>77.00</w:t>
            </w:r>
            <w:r w:rsidRPr="00331E14">
              <w:t xml:space="preserve"> </w:t>
            </w:r>
            <w:r w:rsidRPr="00331E14">
              <w:rPr>
                <w:rFonts w:cstheme="minorHAnsi"/>
              </w:rPr>
              <w:t xml:space="preserve">for </w:t>
            </w:r>
            <w:r w:rsidR="006B36ED">
              <w:rPr>
                <w:rFonts w:cstheme="minorHAnsi"/>
              </w:rPr>
              <w:t>May</w:t>
            </w:r>
            <w:r w:rsidRPr="00331E14">
              <w:rPr>
                <w:rFonts w:cstheme="minorHAnsi"/>
              </w:rPr>
              <w:t xml:space="preserve"> 2022 and income received totalled £</w:t>
            </w:r>
            <w:r w:rsidR="00E23E0D">
              <w:rPr>
                <w:rFonts w:cstheme="minorHAnsi"/>
              </w:rPr>
              <w:t>4,932.77</w:t>
            </w:r>
            <w:r w:rsidRPr="00331E14">
              <w:rPr>
                <w:rFonts w:cstheme="minorHAnsi"/>
              </w:rPr>
              <w:t xml:space="preserve">.  The account balances at the end of </w:t>
            </w:r>
            <w:r w:rsidR="00E23E0D">
              <w:rPr>
                <w:rFonts w:cstheme="minorHAnsi"/>
              </w:rPr>
              <w:t xml:space="preserve">May </w:t>
            </w:r>
            <w:r w:rsidRPr="00331E14">
              <w:rPr>
                <w:rFonts w:cstheme="minorHAnsi"/>
              </w:rPr>
              <w:t>2022 are:</w:t>
            </w:r>
          </w:p>
          <w:p w14:paraId="6B74D58B" w14:textId="77777777" w:rsidR="004D2B44" w:rsidRPr="00331E14" w:rsidRDefault="004D2B44" w:rsidP="004D2B44">
            <w:pPr>
              <w:jc w:val="both"/>
              <w:rPr>
                <w:rFonts w:cstheme="minorHAnsi"/>
              </w:rPr>
            </w:pPr>
          </w:p>
          <w:p w14:paraId="7C3125E3" w14:textId="5609ECA0" w:rsidR="004D2B44" w:rsidRPr="00331E14" w:rsidRDefault="004D2B44" w:rsidP="004D2B44">
            <w:pPr>
              <w:tabs>
                <w:tab w:val="left" w:pos="567"/>
                <w:tab w:val="decimal" w:pos="3969"/>
              </w:tabs>
              <w:ind w:left="567"/>
              <w:jc w:val="both"/>
              <w:rPr>
                <w:rFonts w:cstheme="minorHAnsi"/>
              </w:rPr>
            </w:pPr>
            <w:r w:rsidRPr="00331E14">
              <w:rPr>
                <w:rFonts w:cstheme="minorHAnsi"/>
              </w:rPr>
              <w:t>Current a/c:                                              £</w:t>
            </w:r>
            <w:r w:rsidR="0008271C">
              <w:rPr>
                <w:rFonts w:cstheme="minorHAnsi"/>
              </w:rPr>
              <w:t>7,583.02</w:t>
            </w:r>
          </w:p>
          <w:p w14:paraId="048760FE" w14:textId="2FEBC2B9" w:rsidR="004D2B44" w:rsidRPr="00331E14" w:rsidRDefault="004D2B44" w:rsidP="004D2B44">
            <w:pPr>
              <w:tabs>
                <w:tab w:val="left" w:pos="567"/>
                <w:tab w:val="decimal" w:pos="3969"/>
              </w:tabs>
              <w:ind w:left="567"/>
              <w:jc w:val="both"/>
              <w:rPr>
                <w:rFonts w:cstheme="minorHAnsi"/>
                <w:u w:val="single"/>
              </w:rPr>
            </w:pPr>
            <w:r w:rsidRPr="00331E14">
              <w:rPr>
                <w:rFonts w:cstheme="minorHAnsi"/>
              </w:rPr>
              <w:t xml:space="preserve">Barclays Business Res a/c:                   </w:t>
            </w:r>
            <w:r w:rsidRPr="00331E14">
              <w:rPr>
                <w:rFonts w:cstheme="minorHAnsi"/>
              </w:rPr>
              <w:tab/>
              <w:t>£</w:t>
            </w:r>
            <w:r w:rsidR="0008271C">
              <w:rPr>
                <w:rFonts w:cstheme="minorHAnsi"/>
              </w:rPr>
              <w:t>77,837.55</w:t>
            </w:r>
          </w:p>
          <w:p w14:paraId="58A09690" w14:textId="51F21F43" w:rsidR="004D2B44" w:rsidRPr="00331E14" w:rsidRDefault="004D2B44" w:rsidP="004D2B44">
            <w:pPr>
              <w:tabs>
                <w:tab w:val="left" w:pos="567"/>
                <w:tab w:val="decimal" w:pos="3969"/>
              </w:tabs>
              <w:ind w:left="567"/>
              <w:jc w:val="both"/>
              <w:rPr>
                <w:rFonts w:cstheme="minorHAnsi"/>
              </w:rPr>
            </w:pPr>
            <w:r w:rsidRPr="00331E14">
              <w:rPr>
                <w:rFonts w:cstheme="minorHAnsi"/>
              </w:rPr>
              <w:t>HSBC &amp; Nationwide deposit a/cs:</w:t>
            </w:r>
            <w:r w:rsidRPr="00331E14">
              <w:rPr>
                <w:rFonts w:cstheme="minorHAnsi"/>
              </w:rPr>
              <w:tab/>
              <w:t xml:space="preserve">      </w:t>
            </w:r>
            <w:r w:rsidRPr="00331E14">
              <w:rPr>
                <w:rFonts w:cstheme="minorHAnsi"/>
                <w:u w:val="single"/>
              </w:rPr>
              <w:t>£</w:t>
            </w:r>
            <w:r w:rsidR="00F46724">
              <w:rPr>
                <w:rFonts w:cstheme="minorHAnsi"/>
                <w:u w:val="single"/>
              </w:rPr>
              <w:t>51,167.19</w:t>
            </w:r>
          </w:p>
          <w:p w14:paraId="23BCE52F" w14:textId="1F21F1C6" w:rsidR="004D2B44" w:rsidRPr="00331E14" w:rsidRDefault="004D2B44" w:rsidP="004D2B44">
            <w:pPr>
              <w:jc w:val="both"/>
              <w:rPr>
                <w:rFonts w:cstheme="minorHAnsi"/>
              </w:rPr>
            </w:pPr>
            <w:r w:rsidRPr="00331E14">
              <w:rPr>
                <w:rFonts w:cstheme="minorHAnsi"/>
              </w:rPr>
              <w:t xml:space="preserve">           Total                                               </w:t>
            </w:r>
            <w:r w:rsidRPr="00331E14">
              <w:rPr>
                <w:rFonts w:cstheme="minorHAnsi"/>
              </w:rPr>
              <w:tab/>
              <w:t xml:space="preserve">  </w:t>
            </w:r>
            <w:r>
              <w:rPr>
                <w:rFonts w:cstheme="minorHAnsi"/>
              </w:rPr>
              <w:t xml:space="preserve"> </w:t>
            </w:r>
            <w:r w:rsidRPr="00331E14">
              <w:rPr>
                <w:rFonts w:cstheme="minorHAnsi"/>
              </w:rPr>
              <w:t>£</w:t>
            </w:r>
            <w:r w:rsidR="00F46724">
              <w:rPr>
                <w:rFonts w:cstheme="minorHAnsi"/>
              </w:rPr>
              <w:t>136,587.76</w:t>
            </w:r>
          </w:p>
          <w:p w14:paraId="23199264" w14:textId="73AC7538" w:rsidR="002F49A4" w:rsidRPr="00224135" w:rsidRDefault="002F49A4" w:rsidP="00D90A9D">
            <w:pPr>
              <w:pStyle w:val="NoSpacing"/>
              <w:rPr>
                <w:rFonts w:cstheme="minorHAnsi"/>
                <w:b/>
                <w:bCs/>
              </w:rPr>
            </w:pPr>
          </w:p>
        </w:tc>
      </w:tr>
      <w:tr w:rsidR="006B2A1C" w14:paraId="7D2376B6" w14:textId="77777777" w:rsidTr="00766CF6">
        <w:tc>
          <w:tcPr>
            <w:tcW w:w="669" w:type="dxa"/>
          </w:tcPr>
          <w:p w14:paraId="5BB3D1F3" w14:textId="1D297B2B" w:rsidR="006B2A1C" w:rsidRDefault="007207EE" w:rsidP="004E7417">
            <w:pPr>
              <w:rPr>
                <w:b/>
                <w:bCs/>
              </w:rPr>
            </w:pPr>
            <w:r>
              <w:rPr>
                <w:b/>
                <w:bCs/>
              </w:rPr>
              <w:t>204</w:t>
            </w:r>
            <w:r w:rsidR="006B2A1C">
              <w:rPr>
                <w:b/>
                <w:bCs/>
              </w:rPr>
              <w:t>.</w:t>
            </w:r>
          </w:p>
        </w:tc>
        <w:tc>
          <w:tcPr>
            <w:tcW w:w="9532" w:type="dxa"/>
          </w:tcPr>
          <w:p w14:paraId="6890B8D9" w14:textId="77777777" w:rsidR="006B2A1C" w:rsidRPr="002910C9" w:rsidRDefault="006B2A1C" w:rsidP="002D2B9E">
            <w:pPr>
              <w:jc w:val="both"/>
              <w:rPr>
                <w:rFonts w:cstheme="minorHAnsi"/>
                <w:b/>
                <w:bCs/>
              </w:rPr>
            </w:pPr>
            <w:r w:rsidRPr="002910C9">
              <w:rPr>
                <w:rFonts w:cstheme="minorHAnsi"/>
                <w:b/>
                <w:bCs/>
              </w:rPr>
              <w:t>Working Parties update</w:t>
            </w:r>
          </w:p>
          <w:p w14:paraId="51F68430" w14:textId="2E247F1E" w:rsidR="008E3F67" w:rsidRDefault="008E3F67" w:rsidP="002910C9">
            <w:pPr>
              <w:pStyle w:val="ListParagraph"/>
              <w:numPr>
                <w:ilvl w:val="0"/>
                <w:numId w:val="36"/>
              </w:numPr>
              <w:jc w:val="both"/>
              <w:rPr>
                <w:rFonts w:cstheme="minorHAnsi"/>
              </w:rPr>
            </w:pPr>
            <w:r w:rsidRPr="008E3F67">
              <w:rPr>
                <w:rFonts w:cstheme="minorHAnsi"/>
                <w:b/>
                <w:bCs/>
              </w:rPr>
              <w:t>Tennis Court</w:t>
            </w:r>
            <w:r>
              <w:rPr>
                <w:rFonts w:cstheme="minorHAnsi"/>
              </w:rPr>
              <w:t xml:space="preserve"> – the working party has met and revisited the </w:t>
            </w:r>
            <w:r w:rsidR="006028DC">
              <w:rPr>
                <w:rFonts w:cstheme="minorHAnsi"/>
              </w:rPr>
              <w:t>previous</w:t>
            </w:r>
            <w:r>
              <w:rPr>
                <w:rFonts w:cstheme="minorHAnsi"/>
              </w:rPr>
              <w:t xml:space="preserve"> list of suggestions for the redevelopment of the site:</w:t>
            </w:r>
          </w:p>
          <w:p w14:paraId="79B3F71B" w14:textId="2116CC1E" w:rsidR="008E3F67" w:rsidRDefault="008E3F67" w:rsidP="008E3F67">
            <w:pPr>
              <w:pStyle w:val="ListParagraph"/>
              <w:numPr>
                <w:ilvl w:val="0"/>
                <w:numId w:val="42"/>
              </w:numPr>
              <w:jc w:val="both"/>
              <w:rPr>
                <w:rFonts w:cstheme="minorHAnsi"/>
              </w:rPr>
            </w:pPr>
            <w:r>
              <w:rPr>
                <w:rFonts w:cstheme="minorHAnsi"/>
              </w:rPr>
              <w:t xml:space="preserve">A number of potential uses </w:t>
            </w:r>
            <w:r w:rsidR="0087259E">
              <w:rPr>
                <w:rFonts w:cstheme="minorHAnsi"/>
              </w:rPr>
              <w:t>were</w:t>
            </w:r>
            <w:r>
              <w:rPr>
                <w:rFonts w:cstheme="minorHAnsi"/>
              </w:rPr>
              <w:t xml:space="preserve"> proposed to now be discounted (listed on the agenda Item 8 paper).  RESOLVED: The Parish Council agreed the items listed under agenda item 8 paper not be considered for the future use of tennis club site.</w:t>
            </w:r>
          </w:p>
          <w:p w14:paraId="55AE8C90" w14:textId="06E1D3AC" w:rsidR="008E3F67" w:rsidRDefault="008E3F67" w:rsidP="008E3F67">
            <w:pPr>
              <w:pStyle w:val="ListParagraph"/>
              <w:numPr>
                <w:ilvl w:val="0"/>
                <w:numId w:val="42"/>
              </w:numPr>
              <w:jc w:val="both"/>
              <w:rPr>
                <w:rFonts w:cstheme="minorHAnsi"/>
              </w:rPr>
            </w:pPr>
            <w:r>
              <w:rPr>
                <w:rFonts w:cstheme="minorHAnsi"/>
              </w:rPr>
              <w:t>The next newsletter be used to undertake consultation on future uses for the site.  RESOLVED: The Parish Council consult residents to prioritise future uses of the site (</w:t>
            </w:r>
            <w:r w:rsidR="0051345A">
              <w:rPr>
                <w:rFonts w:cstheme="minorHAnsi"/>
              </w:rPr>
              <w:t xml:space="preserve">against the shortlisted </w:t>
            </w:r>
            <w:r>
              <w:rPr>
                <w:rFonts w:cstheme="minorHAnsi"/>
              </w:rPr>
              <w:t>listed on the agenda Item 8 paper).</w:t>
            </w:r>
          </w:p>
          <w:p w14:paraId="78EE6337" w14:textId="77777777" w:rsidR="008E3F67" w:rsidRPr="008E3F67" w:rsidRDefault="008E3F67" w:rsidP="0051345A">
            <w:pPr>
              <w:pStyle w:val="ListParagraph"/>
              <w:jc w:val="both"/>
              <w:rPr>
                <w:rFonts w:cstheme="minorHAnsi"/>
              </w:rPr>
            </w:pPr>
          </w:p>
          <w:p w14:paraId="0263CB99" w14:textId="55631F5B" w:rsidR="006F2FA2" w:rsidRPr="002910C9" w:rsidRDefault="001202EB" w:rsidP="002910C9">
            <w:pPr>
              <w:pStyle w:val="ListParagraph"/>
              <w:numPr>
                <w:ilvl w:val="0"/>
                <w:numId w:val="36"/>
              </w:numPr>
              <w:jc w:val="both"/>
              <w:rPr>
                <w:rFonts w:cstheme="minorHAnsi"/>
              </w:rPr>
            </w:pPr>
            <w:r w:rsidRPr="002910C9">
              <w:rPr>
                <w:rFonts w:cstheme="minorHAnsi"/>
                <w:b/>
                <w:bCs/>
              </w:rPr>
              <w:t>Environment</w:t>
            </w:r>
            <w:r w:rsidRPr="002910C9">
              <w:rPr>
                <w:rFonts w:cstheme="minorHAnsi"/>
                <w:bCs/>
              </w:rPr>
              <w:t xml:space="preserve"> </w:t>
            </w:r>
            <w:r w:rsidRPr="002910C9">
              <w:rPr>
                <w:rFonts w:cstheme="minorHAnsi"/>
              </w:rPr>
              <w:t>–</w:t>
            </w:r>
            <w:r w:rsidR="002910C9">
              <w:rPr>
                <w:rFonts w:cstheme="minorHAnsi"/>
              </w:rPr>
              <w:t xml:space="preserve"> </w:t>
            </w:r>
            <w:r w:rsidR="0087259E">
              <w:rPr>
                <w:rFonts w:cstheme="minorHAnsi"/>
              </w:rPr>
              <w:t xml:space="preserve">for </w:t>
            </w:r>
            <w:r w:rsidR="002910C9">
              <w:rPr>
                <w:rFonts w:cstheme="minorHAnsi"/>
              </w:rPr>
              <w:t>t</w:t>
            </w:r>
            <w:r w:rsidR="006F2FA2" w:rsidRPr="002910C9">
              <w:rPr>
                <w:rFonts w:cstheme="minorHAnsi"/>
              </w:rPr>
              <w:t xml:space="preserve">he </w:t>
            </w:r>
            <w:r w:rsidR="002910C9">
              <w:rPr>
                <w:rFonts w:cstheme="minorHAnsi"/>
              </w:rPr>
              <w:t xml:space="preserve">replacement of the </w:t>
            </w:r>
            <w:r w:rsidR="00886547" w:rsidRPr="002910C9">
              <w:rPr>
                <w:rFonts w:cstheme="minorHAnsi"/>
              </w:rPr>
              <w:t xml:space="preserve">bench on Shay Lane, </w:t>
            </w:r>
            <w:r w:rsidR="002910C9">
              <w:rPr>
                <w:rFonts w:cstheme="minorHAnsi"/>
              </w:rPr>
              <w:t>the council is investigating a new supplier for the bench (</w:t>
            </w:r>
            <w:r w:rsidR="00886547" w:rsidRPr="002910C9">
              <w:rPr>
                <w:rFonts w:cstheme="minorHAnsi"/>
              </w:rPr>
              <w:t xml:space="preserve">near nine arches viaduct, </w:t>
            </w:r>
            <w:r w:rsidR="002910C9">
              <w:rPr>
                <w:rFonts w:cstheme="minorHAnsi"/>
              </w:rPr>
              <w:t xml:space="preserve">for </w:t>
            </w:r>
            <w:r w:rsidR="00886547" w:rsidRPr="002910C9">
              <w:rPr>
                <w:rFonts w:cstheme="minorHAnsi"/>
              </w:rPr>
              <w:t>replace</w:t>
            </w:r>
            <w:r w:rsidR="002910C9">
              <w:rPr>
                <w:rFonts w:cstheme="minorHAnsi"/>
              </w:rPr>
              <w:t>ment</w:t>
            </w:r>
            <w:r w:rsidR="00886547" w:rsidRPr="002910C9">
              <w:rPr>
                <w:rFonts w:cstheme="minorHAnsi"/>
              </w:rPr>
              <w:t xml:space="preserve"> with a plastic bench seat</w:t>
            </w:r>
            <w:r w:rsidR="002910C9">
              <w:rPr>
                <w:rFonts w:cstheme="minorHAnsi"/>
              </w:rPr>
              <w:t>)</w:t>
            </w:r>
          </w:p>
          <w:p w14:paraId="7CA6F8DE" w14:textId="6F8D6E60" w:rsidR="00886547" w:rsidRPr="002910C9" w:rsidRDefault="00886547" w:rsidP="002D0D53">
            <w:pPr>
              <w:pStyle w:val="ListParagraph"/>
              <w:jc w:val="both"/>
              <w:rPr>
                <w:rFonts w:cstheme="minorHAnsi"/>
              </w:rPr>
            </w:pPr>
          </w:p>
          <w:p w14:paraId="382F5D5D" w14:textId="40C8CF06" w:rsidR="00886547" w:rsidRPr="002910C9" w:rsidRDefault="00746FF7" w:rsidP="00886547">
            <w:pPr>
              <w:pStyle w:val="ListParagraph"/>
              <w:numPr>
                <w:ilvl w:val="0"/>
                <w:numId w:val="36"/>
              </w:numPr>
              <w:jc w:val="both"/>
              <w:rPr>
                <w:rFonts w:cstheme="minorHAnsi"/>
              </w:rPr>
            </w:pPr>
            <w:r w:rsidRPr="002910C9">
              <w:rPr>
                <w:rFonts w:cstheme="minorHAnsi"/>
                <w:b/>
                <w:bCs/>
              </w:rPr>
              <w:t>Parks</w:t>
            </w:r>
            <w:r w:rsidRPr="002910C9">
              <w:rPr>
                <w:rFonts w:cstheme="minorHAnsi"/>
              </w:rPr>
              <w:t xml:space="preserve"> – </w:t>
            </w:r>
            <w:r w:rsidR="007B2810" w:rsidRPr="002910C9">
              <w:rPr>
                <w:rFonts w:cstheme="minorHAnsi"/>
              </w:rPr>
              <w:t>t</w:t>
            </w:r>
            <w:r w:rsidR="002D0D53" w:rsidRPr="002910C9">
              <w:rPr>
                <w:rFonts w:cstheme="minorHAnsi"/>
              </w:rPr>
              <w:t>he following</w:t>
            </w:r>
            <w:r w:rsidR="00173894" w:rsidRPr="002910C9">
              <w:rPr>
                <w:rFonts w:cstheme="minorHAnsi"/>
              </w:rPr>
              <w:t xml:space="preserve"> agreed</w:t>
            </w:r>
            <w:r w:rsidR="002D0D53" w:rsidRPr="002910C9">
              <w:rPr>
                <w:rFonts w:cstheme="minorHAnsi"/>
              </w:rPr>
              <w:t xml:space="preserve"> actions have </w:t>
            </w:r>
            <w:r w:rsidR="00173894" w:rsidRPr="002910C9">
              <w:rPr>
                <w:rFonts w:cstheme="minorHAnsi"/>
              </w:rPr>
              <w:t>now been completed</w:t>
            </w:r>
            <w:r w:rsidR="002D0D53" w:rsidRPr="002910C9">
              <w:rPr>
                <w:rFonts w:cstheme="minorHAnsi"/>
              </w:rPr>
              <w:t xml:space="preserve">: </w:t>
            </w:r>
          </w:p>
          <w:p w14:paraId="780EFFDC" w14:textId="3E9CF9E4" w:rsidR="00886547" w:rsidRPr="002910C9" w:rsidRDefault="00173894" w:rsidP="00886547">
            <w:pPr>
              <w:pStyle w:val="ListParagraph"/>
              <w:numPr>
                <w:ilvl w:val="0"/>
                <w:numId w:val="40"/>
              </w:numPr>
              <w:jc w:val="both"/>
              <w:rPr>
                <w:rFonts w:cstheme="minorHAnsi"/>
              </w:rPr>
            </w:pPr>
            <w:r w:rsidRPr="002910C9">
              <w:rPr>
                <w:rFonts w:cstheme="minorHAnsi"/>
              </w:rPr>
              <w:t>r</w:t>
            </w:r>
            <w:r w:rsidR="00886547" w:rsidRPr="002910C9">
              <w:rPr>
                <w:rFonts w:cstheme="minorHAnsi"/>
              </w:rPr>
              <w:t>emov</w:t>
            </w:r>
            <w:r w:rsidRPr="002910C9">
              <w:rPr>
                <w:rFonts w:cstheme="minorHAnsi"/>
              </w:rPr>
              <w:t>al of</w:t>
            </w:r>
            <w:r w:rsidR="00886547" w:rsidRPr="002910C9">
              <w:rPr>
                <w:rFonts w:cstheme="minorHAnsi"/>
              </w:rPr>
              <w:t xml:space="preserve"> the broken tree branches in the pavilion area                                                                                            </w:t>
            </w:r>
          </w:p>
          <w:p w14:paraId="7ED3E6CD" w14:textId="48CAD399" w:rsidR="00886547" w:rsidRPr="002910C9" w:rsidRDefault="00886547" w:rsidP="00886547">
            <w:pPr>
              <w:pStyle w:val="ListParagraph"/>
              <w:numPr>
                <w:ilvl w:val="0"/>
                <w:numId w:val="40"/>
              </w:numPr>
              <w:jc w:val="both"/>
              <w:rPr>
                <w:rFonts w:cstheme="minorHAnsi"/>
              </w:rPr>
            </w:pPr>
            <w:r w:rsidRPr="002910C9">
              <w:rPr>
                <w:rFonts w:cstheme="minorHAnsi"/>
              </w:rPr>
              <w:t>clear</w:t>
            </w:r>
            <w:r w:rsidR="00173894" w:rsidRPr="002910C9">
              <w:rPr>
                <w:rFonts w:cstheme="minorHAnsi"/>
              </w:rPr>
              <w:t>ed</w:t>
            </w:r>
            <w:r w:rsidRPr="002910C9">
              <w:rPr>
                <w:rFonts w:cstheme="minorHAnsi"/>
              </w:rPr>
              <w:t xml:space="preserve"> low level branches on the path from the playing field to the pavilion                                      </w:t>
            </w:r>
          </w:p>
          <w:p w14:paraId="55AF08D1" w14:textId="3076365F" w:rsidR="00886547" w:rsidRPr="002910C9" w:rsidRDefault="00886547" w:rsidP="00886547">
            <w:pPr>
              <w:pStyle w:val="ListParagraph"/>
              <w:numPr>
                <w:ilvl w:val="0"/>
                <w:numId w:val="40"/>
              </w:numPr>
              <w:jc w:val="both"/>
              <w:rPr>
                <w:rFonts w:cstheme="minorHAnsi"/>
              </w:rPr>
            </w:pPr>
            <w:r w:rsidRPr="002910C9">
              <w:rPr>
                <w:rFonts w:cstheme="minorHAnsi"/>
              </w:rPr>
              <w:t>trim</w:t>
            </w:r>
            <w:r w:rsidR="00173894" w:rsidRPr="002910C9">
              <w:rPr>
                <w:rFonts w:cstheme="minorHAnsi"/>
              </w:rPr>
              <w:t>med</w:t>
            </w:r>
            <w:r w:rsidRPr="002910C9">
              <w:rPr>
                <w:rFonts w:cstheme="minorHAnsi"/>
              </w:rPr>
              <w:t xml:space="preserve"> the broken branches on the tree near the football pitch and the tree on the rear perimeter</w:t>
            </w:r>
          </w:p>
          <w:p w14:paraId="360D0A81" w14:textId="1176A4E5" w:rsidR="00886547" w:rsidRPr="002910C9" w:rsidRDefault="00886547" w:rsidP="00173894">
            <w:pPr>
              <w:pStyle w:val="ListParagraph"/>
              <w:numPr>
                <w:ilvl w:val="0"/>
                <w:numId w:val="40"/>
              </w:numPr>
              <w:jc w:val="both"/>
              <w:rPr>
                <w:rFonts w:cstheme="minorHAnsi"/>
              </w:rPr>
            </w:pPr>
            <w:r w:rsidRPr="002910C9">
              <w:rPr>
                <w:rFonts w:cstheme="minorHAnsi"/>
              </w:rPr>
              <w:t>weed</w:t>
            </w:r>
            <w:r w:rsidR="00173894" w:rsidRPr="002910C9">
              <w:rPr>
                <w:rFonts w:cstheme="minorHAnsi"/>
              </w:rPr>
              <w:t>ed</w:t>
            </w:r>
            <w:r w:rsidRPr="002910C9">
              <w:rPr>
                <w:rFonts w:cstheme="minorHAnsi"/>
              </w:rPr>
              <w:t xml:space="preserve"> around the benches and tables and the bins as required</w:t>
            </w:r>
          </w:p>
          <w:p w14:paraId="4A907758" w14:textId="0FA08EA1" w:rsidR="00886547" w:rsidRPr="002910C9" w:rsidRDefault="00886547" w:rsidP="00886547">
            <w:pPr>
              <w:pStyle w:val="ListParagraph"/>
              <w:numPr>
                <w:ilvl w:val="0"/>
                <w:numId w:val="40"/>
              </w:numPr>
              <w:jc w:val="both"/>
              <w:rPr>
                <w:rFonts w:cstheme="minorHAnsi"/>
              </w:rPr>
            </w:pPr>
            <w:r w:rsidRPr="002910C9">
              <w:rPr>
                <w:rFonts w:cstheme="minorHAnsi"/>
              </w:rPr>
              <w:t>remove</w:t>
            </w:r>
            <w:r w:rsidR="00173894" w:rsidRPr="002910C9">
              <w:rPr>
                <w:rFonts w:cstheme="minorHAnsi"/>
              </w:rPr>
              <w:t>d</w:t>
            </w:r>
            <w:r w:rsidRPr="002910C9">
              <w:rPr>
                <w:rFonts w:cstheme="minorHAnsi"/>
              </w:rPr>
              <w:t xml:space="preserve"> overhanging foliage on the fret work at the entrance</w:t>
            </w:r>
          </w:p>
          <w:p w14:paraId="40FD6D46" w14:textId="07BA6078" w:rsidR="00746FF7" w:rsidRPr="002910C9" w:rsidRDefault="00886547" w:rsidP="00886547">
            <w:pPr>
              <w:pStyle w:val="ListParagraph"/>
              <w:numPr>
                <w:ilvl w:val="0"/>
                <w:numId w:val="40"/>
              </w:numPr>
              <w:jc w:val="both"/>
              <w:rPr>
                <w:rFonts w:cstheme="minorHAnsi"/>
              </w:rPr>
            </w:pPr>
            <w:r w:rsidRPr="002910C9">
              <w:rPr>
                <w:rFonts w:cstheme="minorHAnsi"/>
              </w:rPr>
              <w:t xml:space="preserve">remove the </w:t>
            </w:r>
            <w:r w:rsidR="008F64F3" w:rsidRPr="002910C9">
              <w:rPr>
                <w:rFonts w:cstheme="minorHAnsi"/>
              </w:rPr>
              <w:t xml:space="preserve">ivy </w:t>
            </w:r>
            <w:r w:rsidRPr="002910C9">
              <w:rPr>
                <w:rFonts w:cstheme="minorHAnsi"/>
              </w:rPr>
              <w:t>from</w:t>
            </w:r>
            <w:r w:rsidR="008F64F3" w:rsidRPr="002910C9">
              <w:rPr>
                <w:rFonts w:cstheme="minorHAnsi"/>
              </w:rPr>
              <w:t xml:space="preserve"> the Copper Beech</w:t>
            </w:r>
            <w:r w:rsidRPr="002910C9">
              <w:rPr>
                <w:rFonts w:cstheme="minorHAnsi"/>
              </w:rPr>
              <w:t xml:space="preserve"> in the park</w:t>
            </w:r>
          </w:p>
          <w:p w14:paraId="1413A327" w14:textId="0C0DCA8D" w:rsidR="00173894" w:rsidRPr="002910C9" w:rsidRDefault="00173894" w:rsidP="00173894">
            <w:pPr>
              <w:ind w:left="720"/>
              <w:jc w:val="both"/>
              <w:rPr>
                <w:rFonts w:cstheme="minorHAnsi"/>
              </w:rPr>
            </w:pPr>
          </w:p>
          <w:p w14:paraId="08203F18" w14:textId="68CEB099" w:rsidR="00173894" w:rsidRPr="002910C9" w:rsidRDefault="00173894" w:rsidP="00173894">
            <w:pPr>
              <w:ind w:left="720"/>
              <w:jc w:val="both"/>
              <w:rPr>
                <w:rFonts w:cstheme="minorHAnsi"/>
              </w:rPr>
            </w:pPr>
            <w:r w:rsidRPr="002910C9">
              <w:rPr>
                <w:rFonts w:cstheme="minorHAnsi"/>
              </w:rPr>
              <w:t>The following actions are being progressed but are not yet complete:</w:t>
            </w:r>
          </w:p>
          <w:p w14:paraId="56874C3F" w14:textId="1AF41E7D" w:rsidR="00173894" w:rsidRPr="002910C9" w:rsidRDefault="00173894" w:rsidP="00173894">
            <w:pPr>
              <w:pStyle w:val="ListParagraph"/>
              <w:numPr>
                <w:ilvl w:val="0"/>
                <w:numId w:val="40"/>
              </w:numPr>
              <w:jc w:val="both"/>
              <w:rPr>
                <w:rFonts w:cstheme="minorHAnsi"/>
              </w:rPr>
            </w:pPr>
            <w:r w:rsidRPr="002910C9">
              <w:rPr>
                <w:rFonts w:cstheme="minorHAnsi"/>
              </w:rPr>
              <w:t>replace the bin for the Stables entrance to the park – requested from Wakefield MDC but declined (being further investigated the Clerk)</w:t>
            </w:r>
          </w:p>
          <w:p w14:paraId="4AADC70F" w14:textId="6BEF574B" w:rsidR="00173894" w:rsidRPr="00833192" w:rsidRDefault="00173894" w:rsidP="00833192">
            <w:pPr>
              <w:pStyle w:val="ListParagraph"/>
              <w:numPr>
                <w:ilvl w:val="0"/>
                <w:numId w:val="40"/>
              </w:numPr>
              <w:jc w:val="both"/>
              <w:rPr>
                <w:rFonts w:cstheme="minorHAnsi"/>
              </w:rPr>
            </w:pPr>
            <w:r w:rsidRPr="002910C9">
              <w:rPr>
                <w:rFonts w:cstheme="minorHAnsi"/>
              </w:rPr>
              <w:t>renovate the railings at the entrance to the park</w:t>
            </w:r>
            <w:r w:rsidR="002910C9" w:rsidRPr="002910C9">
              <w:rPr>
                <w:rFonts w:cstheme="minorHAnsi"/>
              </w:rPr>
              <w:t xml:space="preserve"> – will be completed shortly by the caretaker</w:t>
            </w:r>
          </w:p>
          <w:p w14:paraId="31FAB8D5" w14:textId="00AD4121" w:rsidR="00D57F0E" w:rsidRDefault="00D57F0E" w:rsidP="00D57F0E">
            <w:pPr>
              <w:ind w:left="720"/>
              <w:jc w:val="both"/>
              <w:rPr>
                <w:rFonts w:cstheme="minorHAnsi"/>
                <w:color w:val="FF0000"/>
              </w:rPr>
            </w:pPr>
          </w:p>
          <w:p w14:paraId="11A83F8C" w14:textId="40BD5538" w:rsidR="00D57F0E" w:rsidRPr="00D57F0E" w:rsidRDefault="00D57F0E" w:rsidP="00D57F0E">
            <w:pPr>
              <w:ind w:left="720"/>
              <w:jc w:val="both"/>
              <w:rPr>
                <w:rFonts w:cstheme="minorHAnsi"/>
              </w:rPr>
            </w:pPr>
            <w:r w:rsidRPr="00D57F0E">
              <w:rPr>
                <w:rFonts w:cstheme="minorHAnsi"/>
              </w:rPr>
              <w:t>A complaint letter was sent to Wakefield MDC on 8 July 2022 in relation to the lack of progress on the tree pruning works in Walton Park adjacent to The Stables.  The council awaits a response.</w:t>
            </w:r>
          </w:p>
          <w:p w14:paraId="0ED9D9DA" w14:textId="77777777" w:rsidR="00173894" w:rsidRPr="002910C9" w:rsidRDefault="00173894" w:rsidP="002910C9">
            <w:pPr>
              <w:ind w:left="720"/>
              <w:jc w:val="both"/>
              <w:rPr>
                <w:rFonts w:cstheme="minorHAnsi"/>
              </w:rPr>
            </w:pPr>
          </w:p>
          <w:p w14:paraId="28239C2B" w14:textId="16280A3F" w:rsidR="002D0D53" w:rsidRPr="002910C9" w:rsidRDefault="002D0D53" w:rsidP="002D0D53">
            <w:pPr>
              <w:pStyle w:val="ListParagraph"/>
              <w:numPr>
                <w:ilvl w:val="0"/>
                <w:numId w:val="36"/>
              </w:numPr>
              <w:jc w:val="both"/>
              <w:rPr>
                <w:rFonts w:cstheme="minorHAnsi"/>
              </w:rPr>
            </w:pPr>
            <w:r w:rsidRPr="002910C9">
              <w:rPr>
                <w:rFonts w:cstheme="minorHAnsi"/>
                <w:b/>
                <w:bCs/>
              </w:rPr>
              <w:t>Floral displays</w:t>
            </w:r>
            <w:r w:rsidRPr="002910C9">
              <w:rPr>
                <w:rFonts w:cstheme="minorHAnsi"/>
              </w:rPr>
              <w:t xml:space="preserve"> – </w:t>
            </w:r>
            <w:r w:rsidR="002910C9" w:rsidRPr="002910C9">
              <w:rPr>
                <w:rFonts w:cstheme="minorHAnsi"/>
              </w:rPr>
              <w:t>3</w:t>
            </w:r>
            <w:r w:rsidR="008F6FD3">
              <w:rPr>
                <w:rFonts w:cstheme="minorHAnsi"/>
              </w:rPr>
              <w:t>1</w:t>
            </w:r>
            <w:r w:rsidRPr="002910C9">
              <w:rPr>
                <w:rFonts w:cstheme="minorHAnsi"/>
              </w:rPr>
              <w:t xml:space="preserve"> </w:t>
            </w:r>
            <w:r w:rsidR="00CA6798" w:rsidRPr="002910C9">
              <w:rPr>
                <w:rFonts w:cstheme="minorHAnsi"/>
              </w:rPr>
              <w:t xml:space="preserve">sponsors </w:t>
            </w:r>
            <w:r w:rsidRPr="002910C9">
              <w:rPr>
                <w:rFonts w:cstheme="minorHAnsi"/>
              </w:rPr>
              <w:t>have paid their 2022 sponsorship</w:t>
            </w:r>
            <w:r w:rsidR="005E13B6" w:rsidRPr="002910C9">
              <w:rPr>
                <w:rFonts w:cstheme="minorHAnsi"/>
              </w:rPr>
              <w:t xml:space="preserve"> to date</w:t>
            </w:r>
            <w:r w:rsidRPr="002910C9">
              <w:rPr>
                <w:rFonts w:cstheme="minorHAnsi"/>
              </w:rPr>
              <w:t xml:space="preserve">.  </w:t>
            </w:r>
            <w:r w:rsidR="00CA6798" w:rsidRPr="002910C9">
              <w:rPr>
                <w:rFonts w:cstheme="minorHAnsi"/>
              </w:rPr>
              <w:t xml:space="preserve">The </w:t>
            </w:r>
            <w:r w:rsidR="00650C9B" w:rsidRPr="002910C9">
              <w:rPr>
                <w:rFonts w:cstheme="minorHAnsi"/>
              </w:rPr>
              <w:t xml:space="preserve">deadline for </w:t>
            </w:r>
            <w:r w:rsidR="002910C9" w:rsidRPr="002910C9">
              <w:rPr>
                <w:rFonts w:cstheme="minorHAnsi"/>
              </w:rPr>
              <w:t xml:space="preserve">payment of the invoices has now passed and outstanding previous sponsors have been chased.  The deadline for </w:t>
            </w:r>
            <w:r w:rsidR="00650C9B" w:rsidRPr="002910C9">
              <w:rPr>
                <w:rFonts w:cstheme="minorHAnsi"/>
              </w:rPr>
              <w:t xml:space="preserve">approval of the lighting column </w:t>
            </w:r>
            <w:r w:rsidR="00C20CF8" w:rsidRPr="002910C9">
              <w:rPr>
                <w:rFonts w:cstheme="minorHAnsi"/>
              </w:rPr>
              <w:t xml:space="preserve">Christmas tree </w:t>
            </w:r>
            <w:r w:rsidR="00650C9B" w:rsidRPr="002910C9">
              <w:rPr>
                <w:rFonts w:cstheme="minorHAnsi"/>
              </w:rPr>
              <w:t>bracket is the end of July.</w:t>
            </w:r>
            <w:r w:rsidR="00C20CF8" w:rsidRPr="002910C9">
              <w:rPr>
                <w:rFonts w:cstheme="minorHAnsi"/>
              </w:rPr>
              <w:t xml:space="preserve">  </w:t>
            </w:r>
            <w:r w:rsidR="00FF579A">
              <w:rPr>
                <w:rFonts w:cstheme="minorHAnsi"/>
              </w:rPr>
              <w:t xml:space="preserve">Discussions have taken place with </w:t>
            </w:r>
            <w:r w:rsidR="00E52DE5" w:rsidRPr="002910C9">
              <w:rPr>
                <w:rFonts w:cstheme="minorHAnsi"/>
              </w:rPr>
              <w:t>the contractor to seek assurance the bracket is being test</w:t>
            </w:r>
            <w:r w:rsidR="00803CC4">
              <w:rPr>
                <w:rFonts w:cstheme="minorHAnsi"/>
              </w:rPr>
              <w:t xml:space="preserve">ed to </w:t>
            </w:r>
            <w:r w:rsidR="00E52DE5" w:rsidRPr="002910C9">
              <w:rPr>
                <w:rFonts w:cstheme="minorHAnsi"/>
              </w:rPr>
              <w:t>meet the approval deadline.</w:t>
            </w:r>
            <w:r w:rsidR="00803CC4">
              <w:rPr>
                <w:rFonts w:cstheme="minorHAnsi"/>
              </w:rPr>
              <w:t xml:space="preserve"> The same bracket will be tested in Crigglestone.</w:t>
            </w:r>
            <w:r w:rsidR="00554541">
              <w:rPr>
                <w:rFonts w:cstheme="minorHAnsi"/>
              </w:rPr>
              <w:t xml:space="preserve">  RESOLVED: The Parish Council will write to Walton Library in relation to signs and notice removal on street lighting columns, particularly as the columns will be tested shortly.</w:t>
            </w:r>
          </w:p>
          <w:p w14:paraId="46AD56F5" w14:textId="77777777" w:rsidR="00772C29" w:rsidRPr="002910C9" w:rsidRDefault="00772C29" w:rsidP="00772C29">
            <w:pPr>
              <w:pStyle w:val="ListParagraph"/>
              <w:rPr>
                <w:rFonts w:cstheme="minorHAnsi"/>
              </w:rPr>
            </w:pPr>
          </w:p>
          <w:p w14:paraId="63C76822" w14:textId="02D84DF2" w:rsidR="00603A17" w:rsidRPr="002910C9" w:rsidRDefault="00603A17" w:rsidP="00517A56">
            <w:pPr>
              <w:pStyle w:val="ListParagraph"/>
              <w:numPr>
                <w:ilvl w:val="0"/>
                <w:numId w:val="36"/>
              </w:numPr>
              <w:jc w:val="both"/>
              <w:rPr>
                <w:rFonts w:cstheme="minorHAnsi"/>
              </w:rPr>
            </w:pPr>
            <w:r w:rsidRPr="002910C9">
              <w:rPr>
                <w:rFonts w:cstheme="minorHAnsi"/>
                <w:b/>
                <w:bCs/>
              </w:rPr>
              <w:t>Communications</w:t>
            </w:r>
            <w:r w:rsidRPr="002910C9">
              <w:rPr>
                <w:rFonts w:cstheme="minorHAnsi"/>
              </w:rPr>
              <w:t xml:space="preserve"> – the Summer newsletter </w:t>
            </w:r>
            <w:r w:rsidR="002910C9" w:rsidRPr="002910C9">
              <w:rPr>
                <w:rFonts w:cstheme="minorHAnsi"/>
              </w:rPr>
              <w:t>has now been distributed</w:t>
            </w:r>
            <w:r w:rsidR="009913AA" w:rsidRPr="002910C9">
              <w:rPr>
                <w:rFonts w:cstheme="minorHAnsi"/>
              </w:rPr>
              <w:t xml:space="preserve">. </w:t>
            </w:r>
          </w:p>
          <w:p w14:paraId="1C8A3517" w14:textId="147EE943" w:rsidR="00862900" w:rsidRPr="002910C9" w:rsidRDefault="00862900" w:rsidP="00862900">
            <w:pPr>
              <w:pStyle w:val="ListParagraph"/>
              <w:jc w:val="both"/>
              <w:rPr>
                <w:rFonts w:cstheme="minorHAnsi"/>
              </w:rPr>
            </w:pPr>
          </w:p>
        </w:tc>
      </w:tr>
      <w:tr w:rsidR="00B05783" w14:paraId="10DE633B" w14:textId="77777777" w:rsidTr="00766CF6">
        <w:tc>
          <w:tcPr>
            <w:tcW w:w="669" w:type="dxa"/>
          </w:tcPr>
          <w:p w14:paraId="42D637B5" w14:textId="0C00F68D" w:rsidR="00B05783" w:rsidRDefault="007207EE" w:rsidP="00EC3CB7">
            <w:pPr>
              <w:rPr>
                <w:b/>
                <w:bCs/>
              </w:rPr>
            </w:pPr>
            <w:r>
              <w:rPr>
                <w:b/>
                <w:bCs/>
              </w:rPr>
              <w:lastRenderedPageBreak/>
              <w:t>205</w:t>
            </w:r>
            <w:r w:rsidR="00190623">
              <w:rPr>
                <w:b/>
                <w:bCs/>
              </w:rPr>
              <w:t>.</w:t>
            </w:r>
          </w:p>
        </w:tc>
        <w:tc>
          <w:tcPr>
            <w:tcW w:w="9532" w:type="dxa"/>
          </w:tcPr>
          <w:p w14:paraId="1CE3CB81" w14:textId="0EE22AD0" w:rsidR="00B05783" w:rsidRPr="002B1EC5" w:rsidRDefault="00B05783" w:rsidP="00750B38">
            <w:pPr>
              <w:jc w:val="both"/>
              <w:rPr>
                <w:b/>
                <w:bCs/>
              </w:rPr>
            </w:pPr>
            <w:r w:rsidRPr="002B1EC5">
              <w:rPr>
                <w:b/>
                <w:bCs/>
              </w:rPr>
              <w:t>Planning</w:t>
            </w:r>
            <w:r w:rsidR="00E42938" w:rsidRPr="002B1EC5">
              <w:rPr>
                <w:b/>
                <w:bCs/>
              </w:rPr>
              <w:t xml:space="preserve"> Committee</w:t>
            </w:r>
          </w:p>
          <w:p w14:paraId="778AC98B" w14:textId="4E63CD69" w:rsidR="006A753C" w:rsidRDefault="00554541" w:rsidP="007C62BF">
            <w:pPr>
              <w:jc w:val="both"/>
            </w:pPr>
            <w:r>
              <w:t xml:space="preserve">The </w:t>
            </w:r>
            <w:r w:rsidR="00E02DEF" w:rsidRPr="002B1EC5">
              <w:t xml:space="preserve">current </w:t>
            </w:r>
            <w:r w:rsidR="007D31B2" w:rsidRPr="002B1EC5">
              <w:t>planning application</w:t>
            </w:r>
            <w:r>
              <w:t>s were noted</w:t>
            </w:r>
            <w:r w:rsidR="006A753C">
              <w:t xml:space="preserve"> and </w:t>
            </w:r>
            <w:r w:rsidR="007C62BF">
              <w:t xml:space="preserve">no significant </w:t>
            </w:r>
            <w:r w:rsidR="006A753C">
              <w:t>comments were made</w:t>
            </w:r>
            <w:r w:rsidR="007C62BF">
              <w:t>.</w:t>
            </w:r>
          </w:p>
          <w:p w14:paraId="2F23F0EC" w14:textId="61F10784" w:rsidR="00553AA3" w:rsidRPr="00F16A8A" w:rsidRDefault="00553AA3" w:rsidP="00A733B9">
            <w:pPr>
              <w:jc w:val="both"/>
              <w:rPr>
                <w:color w:val="FF0000"/>
              </w:rPr>
            </w:pPr>
          </w:p>
        </w:tc>
      </w:tr>
      <w:tr w:rsidR="000E3F05" w14:paraId="7ADC08C7" w14:textId="77777777" w:rsidTr="00766CF6">
        <w:tc>
          <w:tcPr>
            <w:tcW w:w="669" w:type="dxa"/>
          </w:tcPr>
          <w:p w14:paraId="759AC102" w14:textId="2E8A100D" w:rsidR="000E3F05" w:rsidRDefault="000E3F05" w:rsidP="00EC3CB7">
            <w:pPr>
              <w:rPr>
                <w:b/>
                <w:bCs/>
              </w:rPr>
            </w:pPr>
            <w:r>
              <w:rPr>
                <w:b/>
                <w:bCs/>
              </w:rPr>
              <w:t>206.</w:t>
            </w:r>
          </w:p>
        </w:tc>
        <w:tc>
          <w:tcPr>
            <w:tcW w:w="9532" w:type="dxa"/>
          </w:tcPr>
          <w:p w14:paraId="79E2F7B3" w14:textId="77777777" w:rsidR="000E3F05" w:rsidRDefault="000E3F05" w:rsidP="00750B38">
            <w:pPr>
              <w:jc w:val="both"/>
              <w:rPr>
                <w:b/>
                <w:bCs/>
              </w:rPr>
            </w:pPr>
            <w:r>
              <w:rPr>
                <w:b/>
                <w:bCs/>
              </w:rPr>
              <w:t>Correspondence to the Parish Council</w:t>
            </w:r>
          </w:p>
          <w:p w14:paraId="1E561421" w14:textId="77777777" w:rsidR="000E3F05" w:rsidRPr="000E3F05" w:rsidRDefault="000E3F05" w:rsidP="00750B38">
            <w:pPr>
              <w:jc w:val="both"/>
            </w:pPr>
            <w:r w:rsidRPr="000E3F05">
              <w:t>The correspondence was noted.</w:t>
            </w:r>
          </w:p>
          <w:p w14:paraId="4CEB5300" w14:textId="4F62DA1B" w:rsidR="000E3F05" w:rsidRPr="002B1EC5" w:rsidRDefault="000E3F05" w:rsidP="00750B38">
            <w:pPr>
              <w:jc w:val="both"/>
              <w:rPr>
                <w:b/>
                <w:bCs/>
              </w:rPr>
            </w:pPr>
          </w:p>
        </w:tc>
      </w:tr>
      <w:tr w:rsidR="000E3F05" w14:paraId="4F205421" w14:textId="77777777" w:rsidTr="00766CF6">
        <w:tc>
          <w:tcPr>
            <w:tcW w:w="669" w:type="dxa"/>
          </w:tcPr>
          <w:p w14:paraId="3FEF6D4B" w14:textId="2859DCE1" w:rsidR="000E3F05" w:rsidRDefault="000E3F05" w:rsidP="00EC3CB7">
            <w:pPr>
              <w:rPr>
                <w:b/>
                <w:bCs/>
              </w:rPr>
            </w:pPr>
            <w:r>
              <w:rPr>
                <w:b/>
                <w:bCs/>
              </w:rPr>
              <w:t>207.</w:t>
            </w:r>
          </w:p>
        </w:tc>
        <w:tc>
          <w:tcPr>
            <w:tcW w:w="9532" w:type="dxa"/>
          </w:tcPr>
          <w:p w14:paraId="621FB2F4" w14:textId="77777777" w:rsidR="000E3F05" w:rsidRDefault="000E3F05" w:rsidP="00750B38">
            <w:pPr>
              <w:jc w:val="both"/>
              <w:rPr>
                <w:b/>
                <w:bCs/>
              </w:rPr>
            </w:pPr>
            <w:r>
              <w:rPr>
                <w:b/>
                <w:bCs/>
              </w:rPr>
              <w:t>Jubilee Field investigation works</w:t>
            </w:r>
          </w:p>
          <w:p w14:paraId="394E29D4" w14:textId="312FCEE5" w:rsidR="000E3F05" w:rsidRDefault="00756629" w:rsidP="00750B38">
            <w:pPr>
              <w:jc w:val="both"/>
            </w:pPr>
            <w:r>
              <w:t>The scope of the site investigation work was discussed.  The works will explore if the site is suitable for future use and the likely scale of future remediation work required.  The proposed investigation will dig trial pits, examine the soil extracted and produce a written report.</w:t>
            </w:r>
          </w:p>
          <w:p w14:paraId="64579045" w14:textId="77777777" w:rsidR="00756629" w:rsidRDefault="00756629" w:rsidP="00750B38">
            <w:pPr>
              <w:jc w:val="both"/>
            </w:pPr>
          </w:p>
          <w:p w14:paraId="5F40AC56" w14:textId="49A37879" w:rsidR="00756629" w:rsidRPr="000E3F05" w:rsidRDefault="00756629" w:rsidP="00750B38">
            <w:pPr>
              <w:jc w:val="both"/>
            </w:pPr>
            <w:r>
              <w:t xml:space="preserve">RESOLVED: The Parish Council appoint </w:t>
            </w:r>
            <w:r w:rsidR="00402535">
              <w:t>Steve Entwistle to co-ordinate the s</w:t>
            </w:r>
            <w:r>
              <w:t>ite investigation works</w:t>
            </w:r>
            <w:r w:rsidR="00402535">
              <w:t>, soil sampling and produce a written report</w:t>
            </w:r>
            <w:r>
              <w:t xml:space="preserve"> on the Jubilee Field at a total cost of £1,725.</w:t>
            </w:r>
          </w:p>
        </w:tc>
      </w:tr>
    </w:tbl>
    <w:p w14:paraId="15C93B1F" w14:textId="762954C6" w:rsidR="00156324" w:rsidRDefault="00156324"/>
    <w:p w14:paraId="71941FCA" w14:textId="77777777" w:rsidR="000E3F05" w:rsidRDefault="000E3F05"/>
    <w:p w14:paraId="29B7A42C" w14:textId="77777777" w:rsidR="007E36D7" w:rsidRDefault="007E36D7"/>
    <w:p w14:paraId="2AA62ABD" w14:textId="77777777" w:rsidR="00506061" w:rsidRDefault="00506061"/>
    <w:p w14:paraId="2B75FE4E" w14:textId="6698FA5A" w:rsidR="00436982" w:rsidRDefault="00E65D13">
      <w:r>
        <w:br w:type="textWrapping" w:clear="all"/>
      </w:r>
    </w:p>
    <w:sectPr w:rsidR="00436982" w:rsidSect="00EC3CB7">
      <w:headerReference w:type="even" r:id="rId9"/>
      <w:headerReference w:type="default" r:id="rId10"/>
      <w:footerReference w:type="even" r:id="rId11"/>
      <w:footerReference w:type="default" r:id="rId12"/>
      <w:headerReference w:type="first" r:id="rId13"/>
      <w:footerReference w:type="first" r:id="rId14"/>
      <w:pgSz w:w="11906" w:h="16838"/>
      <w:pgMar w:top="1134" w:right="1191"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C280" w14:textId="77777777" w:rsidR="00AB7DD1" w:rsidRDefault="00AB7DD1" w:rsidP="00EC3CB7">
      <w:pPr>
        <w:spacing w:after="0" w:line="240" w:lineRule="auto"/>
      </w:pPr>
      <w:r>
        <w:separator/>
      </w:r>
    </w:p>
  </w:endnote>
  <w:endnote w:type="continuationSeparator" w:id="0">
    <w:p w14:paraId="51E66C2F" w14:textId="77777777" w:rsidR="00AB7DD1" w:rsidRDefault="00AB7DD1" w:rsidP="00EC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5C51" w14:textId="77777777" w:rsidR="00274378" w:rsidRDefault="00274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810" w14:textId="5BD25578" w:rsidR="00EC3CB7" w:rsidRPr="00EC3CB7" w:rsidRDefault="005F2341">
    <w:pPr>
      <w:pStyle w:val="Footer"/>
      <w:jc w:val="center"/>
      <w:rPr>
        <w:rFonts w:ascii="Arial" w:hAnsi="Arial" w:cs="Arial"/>
        <w:caps/>
        <w:noProof/>
        <w:color w:val="4472C4" w:themeColor="accent1"/>
        <w:sz w:val="18"/>
        <w:szCs w:val="18"/>
      </w:rPr>
    </w:pPr>
    <w:r>
      <w:rPr>
        <w:rFonts w:ascii="Arial" w:hAnsi="Arial" w:cs="Arial"/>
        <w:caps/>
        <w:noProof/>
        <w:color w:val="4472C4" w:themeColor="accent1"/>
        <w:sz w:val="18"/>
        <w:szCs w:val="18"/>
      </w:rPr>
      <w:t>2</w:t>
    </w:r>
  </w:p>
  <w:p w14:paraId="428754A7" w14:textId="77777777" w:rsidR="00EC3CB7" w:rsidRDefault="00EC3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E973" w14:textId="77777777" w:rsidR="00274378" w:rsidRDefault="0027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5F83" w14:textId="77777777" w:rsidR="00AB7DD1" w:rsidRDefault="00AB7DD1" w:rsidP="00EC3CB7">
      <w:pPr>
        <w:spacing w:after="0" w:line="240" w:lineRule="auto"/>
      </w:pPr>
      <w:r>
        <w:separator/>
      </w:r>
    </w:p>
  </w:footnote>
  <w:footnote w:type="continuationSeparator" w:id="0">
    <w:p w14:paraId="1ACB28D8" w14:textId="77777777" w:rsidR="00AB7DD1" w:rsidRDefault="00AB7DD1" w:rsidP="00EC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51D9" w14:textId="77777777" w:rsidR="00274378" w:rsidRDefault="00274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BA89" w14:textId="372C507C" w:rsidR="00274378" w:rsidRDefault="00274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A8FC" w14:textId="77777777" w:rsidR="00274378" w:rsidRDefault="00274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FBB"/>
    <w:multiLevelType w:val="hybridMultilevel"/>
    <w:tmpl w:val="D4880326"/>
    <w:lvl w:ilvl="0" w:tplc="5C5A4544">
      <w:start w:val="1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B55DA9"/>
    <w:multiLevelType w:val="multilevel"/>
    <w:tmpl w:val="C05AB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7F0690"/>
    <w:multiLevelType w:val="hybridMultilevel"/>
    <w:tmpl w:val="C390FE98"/>
    <w:lvl w:ilvl="0" w:tplc="AD02AD14">
      <w:start w:val="1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1797C"/>
    <w:multiLevelType w:val="hybridMultilevel"/>
    <w:tmpl w:val="A71EB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D6C77"/>
    <w:multiLevelType w:val="hybridMultilevel"/>
    <w:tmpl w:val="C25003A0"/>
    <w:lvl w:ilvl="0" w:tplc="AD02AD14">
      <w:start w:val="1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D4E8A"/>
    <w:multiLevelType w:val="hybridMultilevel"/>
    <w:tmpl w:val="7640E5CE"/>
    <w:lvl w:ilvl="0" w:tplc="5C5A4544">
      <w:start w:val="1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E1881"/>
    <w:multiLevelType w:val="hybridMultilevel"/>
    <w:tmpl w:val="7C00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D1C97"/>
    <w:multiLevelType w:val="hybridMultilevel"/>
    <w:tmpl w:val="14C06CD4"/>
    <w:lvl w:ilvl="0" w:tplc="5C5A4544">
      <w:start w:val="1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92FD1"/>
    <w:multiLevelType w:val="hybridMultilevel"/>
    <w:tmpl w:val="4D9A5E92"/>
    <w:lvl w:ilvl="0" w:tplc="AD02AD14">
      <w:start w:val="1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34253"/>
    <w:multiLevelType w:val="hybridMultilevel"/>
    <w:tmpl w:val="A3CC7142"/>
    <w:lvl w:ilvl="0" w:tplc="9A96F5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221C0E"/>
    <w:multiLevelType w:val="hybridMultilevel"/>
    <w:tmpl w:val="D78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54CB5"/>
    <w:multiLevelType w:val="hybridMultilevel"/>
    <w:tmpl w:val="0FE8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D3CFA"/>
    <w:multiLevelType w:val="hybridMultilevel"/>
    <w:tmpl w:val="ED9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85265"/>
    <w:multiLevelType w:val="hybridMultilevel"/>
    <w:tmpl w:val="472C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4069F"/>
    <w:multiLevelType w:val="hybridMultilevel"/>
    <w:tmpl w:val="54A0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2266E"/>
    <w:multiLevelType w:val="hybridMultilevel"/>
    <w:tmpl w:val="4994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00A87"/>
    <w:multiLevelType w:val="hybridMultilevel"/>
    <w:tmpl w:val="34368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7769FD"/>
    <w:multiLevelType w:val="multilevel"/>
    <w:tmpl w:val="C8027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9B01CB"/>
    <w:multiLevelType w:val="hybridMultilevel"/>
    <w:tmpl w:val="E890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54DF6"/>
    <w:multiLevelType w:val="hybridMultilevel"/>
    <w:tmpl w:val="47561C58"/>
    <w:lvl w:ilvl="0" w:tplc="AD02AD14">
      <w:start w:val="1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D0367"/>
    <w:multiLevelType w:val="hybridMultilevel"/>
    <w:tmpl w:val="B472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D2DDE"/>
    <w:multiLevelType w:val="hybridMultilevel"/>
    <w:tmpl w:val="93E68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87FD0"/>
    <w:multiLevelType w:val="hybridMultilevel"/>
    <w:tmpl w:val="40F08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9B2104"/>
    <w:multiLevelType w:val="hybridMultilevel"/>
    <w:tmpl w:val="8FF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A60E7"/>
    <w:multiLevelType w:val="hybridMultilevel"/>
    <w:tmpl w:val="B22A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D5B56"/>
    <w:multiLevelType w:val="hybridMultilevel"/>
    <w:tmpl w:val="913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771C6"/>
    <w:multiLevelType w:val="hybridMultilevel"/>
    <w:tmpl w:val="88D828A8"/>
    <w:lvl w:ilvl="0" w:tplc="A1386596">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6DC7FC2"/>
    <w:multiLevelType w:val="hybridMultilevel"/>
    <w:tmpl w:val="FB20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104C8"/>
    <w:multiLevelType w:val="hybridMultilevel"/>
    <w:tmpl w:val="4BFE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872EF"/>
    <w:multiLevelType w:val="hybridMultilevel"/>
    <w:tmpl w:val="31AA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9E7770"/>
    <w:multiLevelType w:val="hybridMultilevel"/>
    <w:tmpl w:val="9880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6495F"/>
    <w:multiLevelType w:val="hybridMultilevel"/>
    <w:tmpl w:val="0454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E0D29"/>
    <w:multiLevelType w:val="hybridMultilevel"/>
    <w:tmpl w:val="0F2A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955CE"/>
    <w:multiLevelType w:val="hybridMultilevel"/>
    <w:tmpl w:val="14F2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E7429"/>
    <w:multiLevelType w:val="hybridMultilevel"/>
    <w:tmpl w:val="47BE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2697D"/>
    <w:multiLevelType w:val="hybridMultilevel"/>
    <w:tmpl w:val="5986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81F6F"/>
    <w:multiLevelType w:val="multilevel"/>
    <w:tmpl w:val="2EBEB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AB6BBB"/>
    <w:multiLevelType w:val="multilevel"/>
    <w:tmpl w:val="4D40F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5B5DF1"/>
    <w:multiLevelType w:val="hybridMultilevel"/>
    <w:tmpl w:val="766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A5F1D"/>
    <w:multiLevelType w:val="hybridMultilevel"/>
    <w:tmpl w:val="D1ECC7AE"/>
    <w:lvl w:ilvl="0" w:tplc="3A263662">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A476CD2"/>
    <w:multiLevelType w:val="hybridMultilevel"/>
    <w:tmpl w:val="2A72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028DD"/>
    <w:multiLevelType w:val="hybridMultilevel"/>
    <w:tmpl w:val="DFAE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3642A"/>
    <w:multiLevelType w:val="hybridMultilevel"/>
    <w:tmpl w:val="B994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934290">
    <w:abstractNumId w:val="13"/>
  </w:num>
  <w:num w:numId="2" w16cid:durableId="2085754907">
    <w:abstractNumId w:val="31"/>
  </w:num>
  <w:num w:numId="3" w16cid:durableId="1788889290">
    <w:abstractNumId w:val="24"/>
  </w:num>
  <w:num w:numId="4" w16cid:durableId="1977641887">
    <w:abstractNumId w:val="41"/>
  </w:num>
  <w:num w:numId="5" w16cid:durableId="37896569">
    <w:abstractNumId w:val="10"/>
  </w:num>
  <w:num w:numId="6" w16cid:durableId="1954045695">
    <w:abstractNumId w:val="33"/>
  </w:num>
  <w:num w:numId="7" w16cid:durableId="1330522706">
    <w:abstractNumId w:val="35"/>
  </w:num>
  <w:num w:numId="8" w16cid:durableId="1938902953">
    <w:abstractNumId w:val="25"/>
  </w:num>
  <w:num w:numId="9" w16cid:durableId="879903717">
    <w:abstractNumId w:val="6"/>
  </w:num>
  <w:num w:numId="10" w16cid:durableId="1190488348">
    <w:abstractNumId w:val="29"/>
  </w:num>
  <w:num w:numId="11" w16cid:durableId="1883900302">
    <w:abstractNumId w:val="14"/>
  </w:num>
  <w:num w:numId="12" w16cid:durableId="302128328">
    <w:abstractNumId w:val="23"/>
  </w:num>
  <w:num w:numId="13" w16cid:durableId="510534883">
    <w:abstractNumId w:val="18"/>
  </w:num>
  <w:num w:numId="14" w16cid:durableId="172108340">
    <w:abstractNumId w:val="0"/>
  </w:num>
  <w:num w:numId="15" w16cid:durableId="1806923413">
    <w:abstractNumId w:val="5"/>
  </w:num>
  <w:num w:numId="16" w16cid:durableId="2088451132">
    <w:abstractNumId w:val="7"/>
  </w:num>
  <w:num w:numId="17" w16cid:durableId="2042240728">
    <w:abstractNumId w:val="17"/>
  </w:num>
  <w:num w:numId="18" w16cid:durableId="1550724083">
    <w:abstractNumId w:val="36"/>
  </w:num>
  <w:num w:numId="19" w16cid:durableId="408038662">
    <w:abstractNumId w:val="37"/>
  </w:num>
  <w:num w:numId="20" w16cid:durableId="219947607">
    <w:abstractNumId w:val="20"/>
  </w:num>
  <w:num w:numId="21" w16cid:durableId="649334921">
    <w:abstractNumId w:val="19"/>
  </w:num>
  <w:num w:numId="22" w16cid:durableId="1843086787">
    <w:abstractNumId w:val="2"/>
  </w:num>
  <w:num w:numId="23" w16cid:durableId="1552229018">
    <w:abstractNumId w:val="8"/>
  </w:num>
  <w:num w:numId="24" w16cid:durableId="302465126">
    <w:abstractNumId w:val="4"/>
  </w:num>
  <w:num w:numId="25" w16cid:durableId="834341080">
    <w:abstractNumId w:val="28"/>
  </w:num>
  <w:num w:numId="26" w16cid:durableId="1397388944">
    <w:abstractNumId w:val="21"/>
  </w:num>
  <w:num w:numId="27" w16cid:durableId="1197548254">
    <w:abstractNumId w:val="38"/>
  </w:num>
  <w:num w:numId="28" w16cid:durableId="1680690322">
    <w:abstractNumId w:val="3"/>
  </w:num>
  <w:num w:numId="29" w16cid:durableId="1558737101">
    <w:abstractNumId w:val="16"/>
  </w:num>
  <w:num w:numId="30" w16cid:durableId="172571558">
    <w:abstractNumId w:val="27"/>
  </w:num>
  <w:num w:numId="31" w16cid:durableId="913011552">
    <w:abstractNumId w:val="15"/>
  </w:num>
  <w:num w:numId="32" w16cid:durableId="636684833">
    <w:abstractNumId w:val="11"/>
  </w:num>
  <w:num w:numId="33" w16cid:durableId="217975730">
    <w:abstractNumId w:val="32"/>
  </w:num>
  <w:num w:numId="34" w16cid:durableId="1348408765">
    <w:abstractNumId w:val="42"/>
  </w:num>
  <w:num w:numId="35" w16cid:durableId="1612544273">
    <w:abstractNumId w:val="12"/>
  </w:num>
  <w:num w:numId="36" w16cid:durableId="94791898">
    <w:abstractNumId w:val="22"/>
  </w:num>
  <w:num w:numId="37" w16cid:durableId="1951089172">
    <w:abstractNumId w:val="34"/>
  </w:num>
  <w:num w:numId="38" w16cid:durableId="631449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310458">
    <w:abstractNumId w:val="39"/>
  </w:num>
  <w:num w:numId="40" w16cid:durableId="1117719754">
    <w:abstractNumId w:val="26"/>
  </w:num>
  <w:num w:numId="41" w16cid:durableId="232355350">
    <w:abstractNumId w:val="40"/>
  </w:num>
  <w:num w:numId="42" w16cid:durableId="442266469">
    <w:abstractNumId w:val="9"/>
  </w:num>
  <w:num w:numId="43" w16cid:durableId="60819597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82"/>
    <w:rsid w:val="00001353"/>
    <w:rsid w:val="00001D79"/>
    <w:rsid w:val="00002FAB"/>
    <w:rsid w:val="00004E7A"/>
    <w:rsid w:val="000067BC"/>
    <w:rsid w:val="00010C82"/>
    <w:rsid w:val="000217AC"/>
    <w:rsid w:val="00023089"/>
    <w:rsid w:val="00031484"/>
    <w:rsid w:val="00034DC8"/>
    <w:rsid w:val="00040970"/>
    <w:rsid w:val="000411AA"/>
    <w:rsid w:val="0004346B"/>
    <w:rsid w:val="0004391A"/>
    <w:rsid w:val="00044B65"/>
    <w:rsid w:val="0005070B"/>
    <w:rsid w:val="00050E21"/>
    <w:rsid w:val="000602CE"/>
    <w:rsid w:val="00061F11"/>
    <w:rsid w:val="00067F90"/>
    <w:rsid w:val="0007057E"/>
    <w:rsid w:val="00071052"/>
    <w:rsid w:val="00072ED0"/>
    <w:rsid w:val="00072FCB"/>
    <w:rsid w:val="00073DCB"/>
    <w:rsid w:val="0007467E"/>
    <w:rsid w:val="00077400"/>
    <w:rsid w:val="0008271C"/>
    <w:rsid w:val="00096C06"/>
    <w:rsid w:val="000A2CE6"/>
    <w:rsid w:val="000A3E36"/>
    <w:rsid w:val="000A7CC9"/>
    <w:rsid w:val="000B4DE4"/>
    <w:rsid w:val="000B5495"/>
    <w:rsid w:val="000C03BB"/>
    <w:rsid w:val="000C15C6"/>
    <w:rsid w:val="000C5063"/>
    <w:rsid w:val="000C6CCD"/>
    <w:rsid w:val="000E1DEE"/>
    <w:rsid w:val="000E260B"/>
    <w:rsid w:val="000E3F05"/>
    <w:rsid w:val="000E5E66"/>
    <w:rsid w:val="000F0F73"/>
    <w:rsid w:val="000F2683"/>
    <w:rsid w:val="000F3F3A"/>
    <w:rsid w:val="000F7E70"/>
    <w:rsid w:val="0010197F"/>
    <w:rsid w:val="00101D6F"/>
    <w:rsid w:val="00101E76"/>
    <w:rsid w:val="00106262"/>
    <w:rsid w:val="001078EB"/>
    <w:rsid w:val="00114A24"/>
    <w:rsid w:val="001202EB"/>
    <w:rsid w:val="00121452"/>
    <w:rsid w:val="00125DEF"/>
    <w:rsid w:val="00136A9C"/>
    <w:rsid w:val="00136D72"/>
    <w:rsid w:val="001375A8"/>
    <w:rsid w:val="001427E5"/>
    <w:rsid w:val="00151075"/>
    <w:rsid w:val="001551C0"/>
    <w:rsid w:val="00156324"/>
    <w:rsid w:val="001564FD"/>
    <w:rsid w:val="00163819"/>
    <w:rsid w:val="00164D07"/>
    <w:rsid w:val="00167779"/>
    <w:rsid w:val="00172D27"/>
    <w:rsid w:val="00173894"/>
    <w:rsid w:val="00174159"/>
    <w:rsid w:val="001752F8"/>
    <w:rsid w:val="00181318"/>
    <w:rsid w:val="00190623"/>
    <w:rsid w:val="001915E2"/>
    <w:rsid w:val="001939CD"/>
    <w:rsid w:val="001A29C2"/>
    <w:rsid w:val="001A435E"/>
    <w:rsid w:val="001A761A"/>
    <w:rsid w:val="001B1671"/>
    <w:rsid w:val="001B409E"/>
    <w:rsid w:val="001C0D3B"/>
    <w:rsid w:val="001C1DEE"/>
    <w:rsid w:val="001C466A"/>
    <w:rsid w:val="001D766E"/>
    <w:rsid w:val="001D7F99"/>
    <w:rsid w:val="001E1D10"/>
    <w:rsid w:val="001F2B89"/>
    <w:rsid w:val="001F5221"/>
    <w:rsid w:val="001F5E52"/>
    <w:rsid w:val="002012D8"/>
    <w:rsid w:val="00202AE7"/>
    <w:rsid w:val="002059B9"/>
    <w:rsid w:val="00205F0C"/>
    <w:rsid w:val="00211BF6"/>
    <w:rsid w:val="00214981"/>
    <w:rsid w:val="00221312"/>
    <w:rsid w:val="002227B8"/>
    <w:rsid w:val="00224135"/>
    <w:rsid w:val="00224954"/>
    <w:rsid w:val="00225481"/>
    <w:rsid w:val="00235769"/>
    <w:rsid w:val="00237A9E"/>
    <w:rsid w:val="00253B56"/>
    <w:rsid w:val="002548DF"/>
    <w:rsid w:val="0026767C"/>
    <w:rsid w:val="00271820"/>
    <w:rsid w:val="00271960"/>
    <w:rsid w:val="002737B4"/>
    <w:rsid w:val="00273C77"/>
    <w:rsid w:val="00274378"/>
    <w:rsid w:val="00281476"/>
    <w:rsid w:val="00284762"/>
    <w:rsid w:val="0028484C"/>
    <w:rsid w:val="00284B0C"/>
    <w:rsid w:val="0028650C"/>
    <w:rsid w:val="002910C9"/>
    <w:rsid w:val="00293405"/>
    <w:rsid w:val="00293B2E"/>
    <w:rsid w:val="002A1EE6"/>
    <w:rsid w:val="002A5F71"/>
    <w:rsid w:val="002B1EC5"/>
    <w:rsid w:val="002B4300"/>
    <w:rsid w:val="002C2BC5"/>
    <w:rsid w:val="002C4445"/>
    <w:rsid w:val="002C4F11"/>
    <w:rsid w:val="002C646F"/>
    <w:rsid w:val="002D0D53"/>
    <w:rsid w:val="002D2B9E"/>
    <w:rsid w:val="002D6528"/>
    <w:rsid w:val="002D6874"/>
    <w:rsid w:val="002E077A"/>
    <w:rsid w:val="002F02EC"/>
    <w:rsid w:val="002F4205"/>
    <w:rsid w:val="002F49A4"/>
    <w:rsid w:val="002F6922"/>
    <w:rsid w:val="003018E7"/>
    <w:rsid w:val="00302C9D"/>
    <w:rsid w:val="00316029"/>
    <w:rsid w:val="00320E94"/>
    <w:rsid w:val="0032121C"/>
    <w:rsid w:val="003215A4"/>
    <w:rsid w:val="00330083"/>
    <w:rsid w:val="00331E14"/>
    <w:rsid w:val="00332F75"/>
    <w:rsid w:val="0033361B"/>
    <w:rsid w:val="00333F20"/>
    <w:rsid w:val="003469D6"/>
    <w:rsid w:val="00347742"/>
    <w:rsid w:val="00347E43"/>
    <w:rsid w:val="00357AAE"/>
    <w:rsid w:val="003606A0"/>
    <w:rsid w:val="003647C4"/>
    <w:rsid w:val="003666F8"/>
    <w:rsid w:val="00367415"/>
    <w:rsid w:val="0036742B"/>
    <w:rsid w:val="003676B5"/>
    <w:rsid w:val="00384457"/>
    <w:rsid w:val="00385BAD"/>
    <w:rsid w:val="00391FE8"/>
    <w:rsid w:val="0039583D"/>
    <w:rsid w:val="00396EC4"/>
    <w:rsid w:val="00397FF2"/>
    <w:rsid w:val="003A3AC3"/>
    <w:rsid w:val="003B10F0"/>
    <w:rsid w:val="003D1D0D"/>
    <w:rsid w:val="003D54FA"/>
    <w:rsid w:val="003E22E0"/>
    <w:rsid w:val="003E2CB3"/>
    <w:rsid w:val="003E7C03"/>
    <w:rsid w:val="003E7D1F"/>
    <w:rsid w:val="003F0F56"/>
    <w:rsid w:val="003F1E4C"/>
    <w:rsid w:val="003F7EC3"/>
    <w:rsid w:val="004000C7"/>
    <w:rsid w:val="00402535"/>
    <w:rsid w:val="00403DD8"/>
    <w:rsid w:val="00411107"/>
    <w:rsid w:val="00415305"/>
    <w:rsid w:val="00415912"/>
    <w:rsid w:val="004164A5"/>
    <w:rsid w:val="0042063E"/>
    <w:rsid w:val="00424621"/>
    <w:rsid w:val="00424863"/>
    <w:rsid w:val="00425855"/>
    <w:rsid w:val="00426896"/>
    <w:rsid w:val="00434DFD"/>
    <w:rsid w:val="00436093"/>
    <w:rsid w:val="0043669C"/>
    <w:rsid w:val="00436982"/>
    <w:rsid w:val="00437C46"/>
    <w:rsid w:val="00440252"/>
    <w:rsid w:val="00440FD7"/>
    <w:rsid w:val="00444482"/>
    <w:rsid w:val="00451C4D"/>
    <w:rsid w:val="0045588B"/>
    <w:rsid w:val="00457DBB"/>
    <w:rsid w:val="0046015B"/>
    <w:rsid w:val="0046047D"/>
    <w:rsid w:val="00463558"/>
    <w:rsid w:val="00473A76"/>
    <w:rsid w:val="00473CDC"/>
    <w:rsid w:val="00482EF0"/>
    <w:rsid w:val="004914BC"/>
    <w:rsid w:val="004933C8"/>
    <w:rsid w:val="00493DD8"/>
    <w:rsid w:val="00495B59"/>
    <w:rsid w:val="00496D85"/>
    <w:rsid w:val="004A06A3"/>
    <w:rsid w:val="004A5913"/>
    <w:rsid w:val="004A6FBB"/>
    <w:rsid w:val="004B30B9"/>
    <w:rsid w:val="004C0C9F"/>
    <w:rsid w:val="004C1647"/>
    <w:rsid w:val="004C2082"/>
    <w:rsid w:val="004C3427"/>
    <w:rsid w:val="004C3579"/>
    <w:rsid w:val="004C4882"/>
    <w:rsid w:val="004D2B44"/>
    <w:rsid w:val="004D5293"/>
    <w:rsid w:val="004E7417"/>
    <w:rsid w:val="004F3AB9"/>
    <w:rsid w:val="004F5B98"/>
    <w:rsid w:val="00502730"/>
    <w:rsid w:val="0050486D"/>
    <w:rsid w:val="00506061"/>
    <w:rsid w:val="005076EC"/>
    <w:rsid w:val="0051345A"/>
    <w:rsid w:val="00513593"/>
    <w:rsid w:val="00514014"/>
    <w:rsid w:val="00514D37"/>
    <w:rsid w:val="00515250"/>
    <w:rsid w:val="00517A56"/>
    <w:rsid w:val="00521A80"/>
    <w:rsid w:val="00530608"/>
    <w:rsid w:val="00533EA0"/>
    <w:rsid w:val="00536B0F"/>
    <w:rsid w:val="00543948"/>
    <w:rsid w:val="00547F4C"/>
    <w:rsid w:val="00551DB9"/>
    <w:rsid w:val="00553AA3"/>
    <w:rsid w:val="00554541"/>
    <w:rsid w:val="00555314"/>
    <w:rsid w:val="00562D70"/>
    <w:rsid w:val="00564C45"/>
    <w:rsid w:val="00572E97"/>
    <w:rsid w:val="00573CB1"/>
    <w:rsid w:val="00573D00"/>
    <w:rsid w:val="00575BAA"/>
    <w:rsid w:val="00576DAA"/>
    <w:rsid w:val="0058076E"/>
    <w:rsid w:val="0058396C"/>
    <w:rsid w:val="00584F3E"/>
    <w:rsid w:val="00590C66"/>
    <w:rsid w:val="00593D51"/>
    <w:rsid w:val="00594C80"/>
    <w:rsid w:val="005A6EBC"/>
    <w:rsid w:val="005A76CD"/>
    <w:rsid w:val="005B3173"/>
    <w:rsid w:val="005B442F"/>
    <w:rsid w:val="005B7788"/>
    <w:rsid w:val="005D025F"/>
    <w:rsid w:val="005D1091"/>
    <w:rsid w:val="005D2E11"/>
    <w:rsid w:val="005D30F3"/>
    <w:rsid w:val="005E13B6"/>
    <w:rsid w:val="005E3D24"/>
    <w:rsid w:val="005E6F4E"/>
    <w:rsid w:val="005E73EE"/>
    <w:rsid w:val="005F08EA"/>
    <w:rsid w:val="005F2341"/>
    <w:rsid w:val="005F3A10"/>
    <w:rsid w:val="006028DC"/>
    <w:rsid w:val="00603A17"/>
    <w:rsid w:val="00604502"/>
    <w:rsid w:val="006160D2"/>
    <w:rsid w:val="006215E0"/>
    <w:rsid w:val="00622799"/>
    <w:rsid w:val="0062287D"/>
    <w:rsid w:val="006257C0"/>
    <w:rsid w:val="00634929"/>
    <w:rsid w:val="006402D1"/>
    <w:rsid w:val="00641835"/>
    <w:rsid w:val="0064422C"/>
    <w:rsid w:val="006475C3"/>
    <w:rsid w:val="00650C9B"/>
    <w:rsid w:val="00652BA9"/>
    <w:rsid w:val="00653335"/>
    <w:rsid w:val="0065412C"/>
    <w:rsid w:val="00654A9D"/>
    <w:rsid w:val="00662E81"/>
    <w:rsid w:val="0066646A"/>
    <w:rsid w:val="006677F0"/>
    <w:rsid w:val="00672BCB"/>
    <w:rsid w:val="00676807"/>
    <w:rsid w:val="0068470A"/>
    <w:rsid w:val="006847D9"/>
    <w:rsid w:val="00691B90"/>
    <w:rsid w:val="00694C8C"/>
    <w:rsid w:val="0069652F"/>
    <w:rsid w:val="006A082F"/>
    <w:rsid w:val="006A2092"/>
    <w:rsid w:val="006A2E02"/>
    <w:rsid w:val="006A753C"/>
    <w:rsid w:val="006A75AC"/>
    <w:rsid w:val="006B2A1C"/>
    <w:rsid w:val="006B3165"/>
    <w:rsid w:val="006B36ED"/>
    <w:rsid w:val="006B620F"/>
    <w:rsid w:val="006B7717"/>
    <w:rsid w:val="006C43B3"/>
    <w:rsid w:val="006C7241"/>
    <w:rsid w:val="006D3CC0"/>
    <w:rsid w:val="006E18E6"/>
    <w:rsid w:val="006E2A7D"/>
    <w:rsid w:val="006E5729"/>
    <w:rsid w:val="006E5EBD"/>
    <w:rsid w:val="006F1316"/>
    <w:rsid w:val="006F2FA2"/>
    <w:rsid w:val="00702075"/>
    <w:rsid w:val="00702C69"/>
    <w:rsid w:val="00703803"/>
    <w:rsid w:val="007047FD"/>
    <w:rsid w:val="00704B77"/>
    <w:rsid w:val="007060CB"/>
    <w:rsid w:val="0070648E"/>
    <w:rsid w:val="00710A12"/>
    <w:rsid w:val="007149E5"/>
    <w:rsid w:val="00715D8B"/>
    <w:rsid w:val="007170D7"/>
    <w:rsid w:val="00717690"/>
    <w:rsid w:val="007207EE"/>
    <w:rsid w:val="00720935"/>
    <w:rsid w:val="0072119A"/>
    <w:rsid w:val="0073415B"/>
    <w:rsid w:val="00734E0F"/>
    <w:rsid w:val="00737803"/>
    <w:rsid w:val="007411F1"/>
    <w:rsid w:val="00744098"/>
    <w:rsid w:val="007444D1"/>
    <w:rsid w:val="007450D6"/>
    <w:rsid w:val="00746FF7"/>
    <w:rsid w:val="00750B38"/>
    <w:rsid w:val="0075290F"/>
    <w:rsid w:val="0075404C"/>
    <w:rsid w:val="00754450"/>
    <w:rsid w:val="00756629"/>
    <w:rsid w:val="007659B2"/>
    <w:rsid w:val="00766CF6"/>
    <w:rsid w:val="00772C29"/>
    <w:rsid w:val="00775084"/>
    <w:rsid w:val="00785AAF"/>
    <w:rsid w:val="007A1FD6"/>
    <w:rsid w:val="007A4252"/>
    <w:rsid w:val="007A4895"/>
    <w:rsid w:val="007B0F9D"/>
    <w:rsid w:val="007B2810"/>
    <w:rsid w:val="007B3F17"/>
    <w:rsid w:val="007B59CC"/>
    <w:rsid w:val="007B6EF0"/>
    <w:rsid w:val="007C4C14"/>
    <w:rsid w:val="007C62BF"/>
    <w:rsid w:val="007C741D"/>
    <w:rsid w:val="007D1931"/>
    <w:rsid w:val="007D31B2"/>
    <w:rsid w:val="007D44EE"/>
    <w:rsid w:val="007D5F0E"/>
    <w:rsid w:val="007D6F7B"/>
    <w:rsid w:val="007E0707"/>
    <w:rsid w:val="007E36D7"/>
    <w:rsid w:val="007E4672"/>
    <w:rsid w:val="007F451F"/>
    <w:rsid w:val="007F56CC"/>
    <w:rsid w:val="00800D7D"/>
    <w:rsid w:val="00802F5F"/>
    <w:rsid w:val="00803CC4"/>
    <w:rsid w:val="00833192"/>
    <w:rsid w:val="008368A4"/>
    <w:rsid w:val="00836CBC"/>
    <w:rsid w:val="0084212F"/>
    <w:rsid w:val="00843C2F"/>
    <w:rsid w:val="00853554"/>
    <w:rsid w:val="0085557E"/>
    <w:rsid w:val="0085669D"/>
    <w:rsid w:val="00857E14"/>
    <w:rsid w:val="00860790"/>
    <w:rsid w:val="00861BE3"/>
    <w:rsid w:val="0086209C"/>
    <w:rsid w:val="00862900"/>
    <w:rsid w:val="00863D11"/>
    <w:rsid w:val="008654BC"/>
    <w:rsid w:val="008658A6"/>
    <w:rsid w:val="00870CDF"/>
    <w:rsid w:val="008720C9"/>
    <w:rsid w:val="0087259E"/>
    <w:rsid w:val="00872C5F"/>
    <w:rsid w:val="00873133"/>
    <w:rsid w:val="00873550"/>
    <w:rsid w:val="00873F9B"/>
    <w:rsid w:val="00874699"/>
    <w:rsid w:val="0087759A"/>
    <w:rsid w:val="00882C1C"/>
    <w:rsid w:val="00885034"/>
    <w:rsid w:val="00886547"/>
    <w:rsid w:val="00894E4B"/>
    <w:rsid w:val="008A5B97"/>
    <w:rsid w:val="008B1F84"/>
    <w:rsid w:val="008B30DE"/>
    <w:rsid w:val="008B4CD7"/>
    <w:rsid w:val="008C14C7"/>
    <w:rsid w:val="008D3DCF"/>
    <w:rsid w:val="008D614F"/>
    <w:rsid w:val="008D7041"/>
    <w:rsid w:val="008E26CE"/>
    <w:rsid w:val="008E3F67"/>
    <w:rsid w:val="008E5378"/>
    <w:rsid w:val="008E5D24"/>
    <w:rsid w:val="008F01C5"/>
    <w:rsid w:val="008F64F3"/>
    <w:rsid w:val="008F65E7"/>
    <w:rsid w:val="008F6FD3"/>
    <w:rsid w:val="009031D7"/>
    <w:rsid w:val="009034E9"/>
    <w:rsid w:val="0090752F"/>
    <w:rsid w:val="009124F2"/>
    <w:rsid w:val="009167B4"/>
    <w:rsid w:val="009229F5"/>
    <w:rsid w:val="0092404F"/>
    <w:rsid w:val="009316AA"/>
    <w:rsid w:val="00931B02"/>
    <w:rsid w:val="00933DF7"/>
    <w:rsid w:val="00940968"/>
    <w:rsid w:val="00945E9A"/>
    <w:rsid w:val="00946B6A"/>
    <w:rsid w:val="00956ADA"/>
    <w:rsid w:val="00956D97"/>
    <w:rsid w:val="00957D3D"/>
    <w:rsid w:val="00963646"/>
    <w:rsid w:val="009664D3"/>
    <w:rsid w:val="00967250"/>
    <w:rsid w:val="00970993"/>
    <w:rsid w:val="00970F13"/>
    <w:rsid w:val="0097172F"/>
    <w:rsid w:val="00975011"/>
    <w:rsid w:val="0097602D"/>
    <w:rsid w:val="0097608B"/>
    <w:rsid w:val="00981A2A"/>
    <w:rsid w:val="009875B6"/>
    <w:rsid w:val="00990525"/>
    <w:rsid w:val="009913AA"/>
    <w:rsid w:val="009950FE"/>
    <w:rsid w:val="009961A5"/>
    <w:rsid w:val="009A2500"/>
    <w:rsid w:val="009A2ADF"/>
    <w:rsid w:val="009A3393"/>
    <w:rsid w:val="009A3985"/>
    <w:rsid w:val="009B4291"/>
    <w:rsid w:val="009B7F8A"/>
    <w:rsid w:val="009D0AD4"/>
    <w:rsid w:val="009D67A9"/>
    <w:rsid w:val="009D71E0"/>
    <w:rsid w:val="009E3B47"/>
    <w:rsid w:val="009F267D"/>
    <w:rsid w:val="009F4360"/>
    <w:rsid w:val="00A017C4"/>
    <w:rsid w:val="00A019AD"/>
    <w:rsid w:val="00A04C54"/>
    <w:rsid w:val="00A0547B"/>
    <w:rsid w:val="00A10924"/>
    <w:rsid w:val="00A10EEB"/>
    <w:rsid w:val="00A117DC"/>
    <w:rsid w:val="00A13277"/>
    <w:rsid w:val="00A14068"/>
    <w:rsid w:val="00A15B10"/>
    <w:rsid w:val="00A20D91"/>
    <w:rsid w:val="00A25FA9"/>
    <w:rsid w:val="00A26847"/>
    <w:rsid w:val="00A308DB"/>
    <w:rsid w:val="00A31623"/>
    <w:rsid w:val="00A31EC3"/>
    <w:rsid w:val="00A33BE5"/>
    <w:rsid w:val="00A348BA"/>
    <w:rsid w:val="00A34EDD"/>
    <w:rsid w:val="00A35108"/>
    <w:rsid w:val="00A35974"/>
    <w:rsid w:val="00A3795E"/>
    <w:rsid w:val="00A42E34"/>
    <w:rsid w:val="00A445F7"/>
    <w:rsid w:val="00A46DBB"/>
    <w:rsid w:val="00A51FEB"/>
    <w:rsid w:val="00A616CE"/>
    <w:rsid w:val="00A676AA"/>
    <w:rsid w:val="00A733B9"/>
    <w:rsid w:val="00A73463"/>
    <w:rsid w:val="00A767EA"/>
    <w:rsid w:val="00A7786A"/>
    <w:rsid w:val="00A80228"/>
    <w:rsid w:val="00A84F18"/>
    <w:rsid w:val="00A87BD8"/>
    <w:rsid w:val="00A940B6"/>
    <w:rsid w:val="00A951B2"/>
    <w:rsid w:val="00A9798B"/>
    <w:rsid w:val="00A97F31"/>
    <w:rsid w:val="00AA287F"/>
    <w:rsid w:val="00AA6948"/>
    <w:rsid w:val="00AA7926"/>
    <w:rsid w:val="00AA7B68"/>
    <w:rsid w:val="00AB2408"/>
    <w:rsid w:val="00AB676E"/>
    <w:rsid w:val="00AB7DD1"/>
    <w:rsid w:val="00AC1B5A"/>
    <w:rsid w:val="00AC2890"/>
    <w:rsid w:val="00AC3128"/>
    <w:rsid w:val="00AC4AC8"/>
    <w:rsid w:val="00AC7BF0"/>
    <w:rsid w:val="00AD0D1E"/>
    <w:rsid w:val="00AD168B"/>
    <w:rsid w:val="00AD3B48"/>
    <w:rsid w:val="00AD4F2B"/>
    <w:rsid w:val="00AD51B6"/>
    <w:rsid w:val="00AE0559"/>
    <w:rsid w:val="00AE076A"/>
    <w:rsid w:val="00AE09DD"/>
    <w:rsid w:val="00AE15B5"/>
    <w:rsid w:val="00AE33CE"/>
    <w:rsid w:val="00AE64C7"/>
    <w:rsid w:val="00AF355D"/>
    <w:rsid w:val="00AF4D88"/>
    <w:rsid w:val="00AF4E6C"/>
    <w:rsid w:val="00B03D46"/>
    <w:rsid w:val="00B04A31"/>
    <w:rsid w:val="00B05783"/>
    <w:rsid w:val="00B05E87"/>
    <w:rsid w:val="00B072EF"/>
    <w:rsid w:val="00B107F9"/>
    <w:rsid w:val="00B11B5E"/>
    <w:rsid w:val="00B13E68"/>
    <w:rsid w:val="00B154F0"/>
    <w:rsid w:val="00B15A2E"/>
    <w:rsid w:val="00B161FE"/>
    <w:rsid w:val="00B17F49"/>
    <w:rsid w:val="00B21281"/>
    <w:rsid w:val="00B22C55"/>
    <w:rsid w:val="00B22F6A"/>
    <w:rsid w:val="00B266ED"/>
    <w:rsid w:val="00B270D7"/>
    <w:rsid w:val="00B304BE"/>
    <w:rsid w:val="00B31715"/>
    <w:rsid w:val="00B36179"/>
    <w:rsid w:val="00B40CB4"/>
    <w:rsid w:val="00B446C5"/>
    <w:rsid w:val="00B473CE"/>
    <w:rsid w:val="00B57C49"/>
    <w:rsid w:val="00B60F3B"/>
    <w:rsid w:val="00B65300"/>
    <w:rsid w:val="00B70911"/>
    <w:rsid w:val="00B73711"/>
    <w:rsid w:val="00B808B6"/>
    <w:rsid w:val="00B83893"/>
    <w:rsid w:val="00B84A83"/>
    <w:rsid w:val="00B85657"/>
    <w:rsid w:val="00B92C6B"/>
    <w:rsid w:val="00B97E3E"/>
    <w:rsid w:val="00BA330F"/>
    <w:rsid w:val="00BA51DA"/>
    <w:rsid w:val="00BB268A"/>
    <w:rsid w:val="00BB60AE"/>
    <w:rsid w:val="00BC120A"/>
    <w:rsid w:val="00BC1DA8"/>
    <w:rsid w:val="00BC6031"/>
    <w:rsid w:val="00BD0100"/>
    <w:rsid w:val="00BD310C"/>
    <w:rsid w:val="00BD34AC"/>
    <w:rsid w:val="00BD4311"/>
    <w:rsid w:val="00BD4E51"/>
    <w:rsid w:val="00BD7112"/>
    <w:rsid w:val="00BE09B8"/>
    <w:rsid w:val="00BE5576"/>
    <w:rsid w:val="00BE69E1"/>
    <w:rsid w:val="00BF1387"/>
    <w:rsid w:val="00BF60FF"/>
    <w:rsid w:val="00BF6533"/>
    <w:rsid w:val="00C1034E"/>
    <w:rsid w:val="00C12DC8"/>
    <w:rsid w:val="00C17966"/>
    <w:rsid w:val="00C20CF8"/>
    <w:rsid w:val="00C210F8"/>
    <w:rsid w:val="00C27F75"/>
    <w:rsid w:val="00C31AF4"/>
    <w:rsid w:val="00C32378"/>
    <w:rsid w:val="00C32DC2"/>
    <w:rsid w:val="00C339EA"/>
    <w:rsid w:val="00C34E43"/>
    <w:rsid w:val="00C35C61"/>
    <w:rsid w:val="00C456F1"/>
    <w:rsid w:val="00C51992"/>
    <w:rsid w:val="00C605B5"/>
    <w:rsid w:val="00C674F2"/>
    <w:rsid w:val="00C744E7"/>
    <w:rsid w:val="00C86A3B"/>
    <w:rsid w:val="00C90A10"/>
    <w:rsid w:val="00C90F66"/>
    <w:rsid w:val="00C91AA0"/>
    <w:rsid w:val="00C931D9"/>
    <w:rsid w:val="00C9524E"/>
    <w:rsid w:val="00CA6406"/>
    <w:rsid w:val="00CA6798"/>
    <w:rsid w:val="00CB3454"/>
    <w:rsid w:val="00CC18E5"/>
    <w:rsid w:val="00CC302B"/>
    <w:rsid w:val="00CE60F1"/>
    <w:rsid w:val="00CF07F6"/>
    <w:rsid w:val="00CF1FF3"/>
    <w:rsid w:val="00CF2CE6"/>
    <w:rsid w:val="00D0065F"/>
    <w:rsid w:val="00D04726"/>
    <w:rsid w:val="00D073E8"/>
    <w:rsid w:val="00D076C7"/>
    <w:rsid w:val="00D100B3"/>
    <w:rsid w:val="00D143F2"/>
    <w:rsid w:val="00D15F4D"/>
    <w:rsid w:val="00D200FA"/>
    <w:rsid w:val="00D31F76"/>
    <w:rsid w:val="00D3305F"/>
    <w:rsid w:val="00D335DE"/>
    <w:rsid w:val="00D34705"/>
    <w:rsid w:val="00D5160D"/>
    <w:rsid w:val="00D51834"/>
    <w:rsid w:val="00D5344C"/>
    <w:rsid w:val="00D557A1"/>
    <w:rsid w:val="00D5597D"/>
    <w:rsid w:val="00D57F0E"/>
    <w:rsid w:val="00D62D15"/>
    <w:rsid w:val="00D65ED4"/>
    <w:rsid w:val="00D66450"/>
    <w:rsid w:val="00D751E3"/>
    <w:rsid w:val="00D80878"/>
    <w:rsid w:val="00D85089"/>
    <w:rsid w:val="00D85AE8"/>
    <w:rsid w:val="00D90A9D"/>
    <w:rsid w:val="00D978EA"/>
    <w:rsid w:val="00D97E5C"/>
    <w:rsid w:val="00DA5859"/>
    <w:rsid w:val="00DA6E6C"/>
    <w:rsid w:val="00DA701C"/>
    <w:rsid w:val="00DB030D"/>
    <w:rsid w:val="00DB23C2"/>
    <w:rsid w:val="00DB5983"/>
    <w:rsid w:val="00DC4D0D"/>
    <w:rsid w:val="00DD173E"/>
    <w:rsid w:val="00DD392E"/>
    <w:rsid w:val="00DD3F4C"/>
    <w:rsid w:val="00DD55B0"/>
    <w:rsid w:val="00DE1B2B"/>
    <w:rsid w:val="00DE226D"/>
    <w:rsid w:val="00DE6F3E"/>
    <w:rsid w:val="00DF06F3"/>
    <w:rsid w:val="00DF0BD8"/>
    <w:rsid w:val="00DF4465"/>
    <w:rsid w:val="00DF4E78"/>
    <w:rsid w:val="00DF75ED"/>
    <w:rsid w:val="00E02DEF"/>
    <w:rsid w:val="00E0756F"/>
    <w:rsid w:val="00E1077E"/>
    <w:rsid w:val="00E129E3"/>
    <w:rsid w:val="00E1380B"/>
    <w:rsid w:val="00E158AC"/>
    <w:rsid w:val="00E23E0D"/>
    <w:rsid w:val="00E23E1C"/>
    <w:rsid w:val="00E25B8C"/>
    <w:rsid w:val="00E271FB"/>
    <w:rsid w:val="00E318FC"/>
    <w:rsid w:val="00E31F40"/>
    <w:rsid w:val="00E339DD"/>
    <w:rsid w:val="00E346EB"/>
    <w:rsid w:val="00E40CF1"/>
    <w:rsid w:val="00E40F51"/>
    <w:rsid w:val="00E41418"/>
    <w:rsid w:val="00E42938"/>
    <w:rsid w:val="00E43272"/>
    <w:rsid w:val="00E471D6"/>
    <w:rsid w:val="00E52DE5"/>
    <w:rsid w:val="00E557F0"/>
    <w:rsid w:val="00E610C4"/>
    <w:rsid w:val="00E62672"/>
    <w:rsid w:val="00E65D13"/>
    <w:rsid w:val="00E66A45"/>
    <w:rsid w:val="00E6788B"/>
    <w:rsid w:val="00E70EA7"/>
    <w:rsid w:val="00E74AD0"/>
    <w:rsid w:val="00E759BF"/>
    <w:rsid w:val="00E86185"/>
    <w:rsid w:val="00E86EB2"/>
    <w:rsid w:val="00E9005A"/>
    <w:rsid w:val="00E92FAB"/>
    <w:rsid w:val="00E96F8E"/>
    <w:rsid w:val="00EA2ED6"/>
    <w:rsid w:val="00EA45E3"/>
    <w:rsid w:val="00EA4AAC"/>
    <w:rsid w:val="00EA4E5C"/>
    <w:rsid w:val="00EB19D0"/>
    <w:rsid w:val="00EC07A1"/>
    <w:rsid w:val="00EC2A7C"/>
    <w:rsid w:val="00EC3CB7"/>
    <w:rsid w:val="00EC5C25"/>
    <w:rsid w:val="00EC698A"/>
    <w:rsid w:val="00EC7326"/>
    <w:rsid w:val="00ED263E"/>
    <w:rsid w:val="00ED2FCA"/>
    <w:rsid w:val="00ED3DBE"/>
    <w:rsid w:val="00EE290A"/>
    <w:rsid w:val="00EE6D93"/>
    <w:rsid w:val="00EF1A5D"/>
    <w:rsid w:val="00F03428"/>
    <w:rsid w:val="00F120FC"/>
    <w:rsid w:val="00F16A8A"/>
    <w:rsid w:val="00F23DF5"/>
    <w:rsid w:val="00F342C7"/>
    <w:rsid w:val="00F356CF"/>
    <w:rsid w:val="00F40CBF"/>
    <w:rsid w:val="00F43E84"/>
    <w:rsid w:val="00F44516"/>
    <w:rsid w:val="00F45FD4"/>
    <w:rsid w:val="00F46724"/>
    <w:rsid w:val="00F468CA"/>
    <w:rsid w:val="00F478FF"/>
    <w:rsid w:val="00F50BDB"/>
    <w:rsid w:val="00F53344"/>
    <w:rsid w:val="00F62C8B"/>
    <w:rsid w:val="00F71391"/>
    <w:rsid w:val="00F73AEF"/>
    <w:rsid w:val="00F74EB7"/>
    <w:rsid w:val="00F7512E"/>
    <w:rsid w:val="00F769C2"/>
    <w:rsid w:val="00F82742"/>
    <w:rsid w:val="00F87A85"/>
    <w:rsid w:val="00F94039"/>
    <w:rsid w:val="00FA5A35"/>
    <w:rsid w:val="00FB04FA"/>
    <w:rsid w:val="00FC0F0F"/>
    <w:rsid w:val="00FD6F4C"/>
    <w:rsid w:val="00FE0A05"/>
    <w:rsid w:val="00FE2B9E"/>
    <w:rsid w:val="00FE465C"/>
    <w:rsid w:val="00FE5DDA"/>
    <w:rsid w:val="00FE5E67"/>
    <w:rsid w:val="00FE6D91"/>
    <w:rsid w:val="00FF05C6"/>
    <w:rsid w:val="00FF3428"/>
    <w:rsid w:val="00FF3E0E"/>
    <w:rsid w:val="00FF579A"/>
    <w:rsid w:val="00FF6A61"/>
    <w:rsid w:val="00FF7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97307"/>
  <w15:chartTrackingRefBased/>
  <w15:docId w15:val="{C3A1D1F5-44B7-4EB0-88E4-45F6357B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ADA"/>
    <w:pPr>
      <w:ind w:left="720"/>
      <w:contextualSpacing/>
    </w:pPr>
  </w:style>
  <w:style w:type="character" w:styleId="CommentReference">
    <w:name w:val="annotation reference"/>
    <w:basedOn w:val="DefaultParagraphFont"/>
    <w:uiPriority w:val="99"/>
    <w:semiHidden/>
    <w:unhideWhenUsed/>
    <w:rsid w:val="00DF4E78"/>
    <w:rPr>
      <w:sz w:val="16"/>
      <w:szCs w:val="16"/>
    </w:rPr>
  </w:style>
  <w:style w:type="paragraph" w:styleId="CommentText">
    <w:name w:val="annotation text"/>
    <w:basedOn w:val="Normal"/>
    <w:link w:val="CommentTextChar"/>
    <w:uiPriority w:val="99"/>
    <w:semiHidden/>
    <w:unhideWhenUsed/>
    <w:rsid w:val="00DF4E78"/>
    <w:pPr>
      <w:spacing w:line="240" w:lineRule="auto"/>
    </w:pPr>
    <w:rPr>
      <w:sz w:val="20"/>
      <w:szCs w:val="20"/>
    </w:rPr>
  </w:style>
  <w:style w:type="character" w:customStyle="1" w:styleId="CommentTextChar">
    <w:name w:val="Comment Text Char"/>
    <w:basedOn w:val="DefaultParagraphFont"/>
    <w:link w:val="CommentText"/>
    <w:uiPriority w:val="99"/>
    <w:semiHidden/>
    <w:rsid w:val="00DF4E78"/>
    <w:rPr>
      <w:sz w:val="20"/>
      <w:szCs w:val="20"/>
    </w:rPr>
  </w:style>
  <w:style w:type="paragraph" w:styleId="CommentSubject">
    <w:name w:val="annotation subject"/>
    <w:basedOn w:val="CommentText"/>
    <w:next w:val="CommentText"/>
    <w:link w:val="CommentSubjectChar"/>
    <w:uiPriority w:val="99"/>
    <w:semiHidden/>
    <w:unhideWhenUsed/>
    <w:rsid w:val="00DF4E78"/>
    <w:rPr>
      <w:b/>
      <w:bCs/>
    </w:rPr>
  </w:style>
  <w:style w:type="character" w:customStyle="1" w:styleId="CommentSubjectChar">
    <w:name w:val="Comment Subject Char"/>
    <w:basedOn w:val="CommentTextChar"/>
    <w:link w:val="CommentSubject"/>
    <w:uiPriority w:val="99"/>
    <w:semiHidden/>
    <w:rsid w:val="00DF4E78"/>
    <w:rPr>
      <w:b/>
      <w:bCs/>
      <w:sz w:val="20"/>
      <w:szCs w:val="20"/>
    </w:rPr>
  </w:style>
  <w:style w:type="paragraph" w:styleId="Header">
    <w:name w:val="header"/>
    <w:basedOn w:val="Normal"/>
    <w:link w:val="HeaderChar"/>
    <w:uiPriority w:val="99"/>
    <w:unhideWhenUsed/>
    <w:rsid w:val="00EC3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CB7"/>
  </w:style>
  <w:style w:type="paragraph" w:styleId="Footer">
    <w:name w:val="footer"/>
    <w:basedOn w:val="Normal"/>
    <w:link w:val="FooterChar"/>
    <w:uiPriority w:val="99"/>
    <w:unhideWhenUsed/>
    <w:rsid w:val="00EC3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CB7"/>
  </w:style>
  <w:style w:type="paragraph" w:styleId="BalloonText">
    <w:name w:val="Balloon Text"/>
    <w:basedOn w:val="Normal"/>
    <w:link w:val="BalloonTextChar"/>
    <w:uiPriority w:val="99"/>
    <w:semiHidden/>
    <w:unhideWhenUsed/>
    <w:rsid w:val="0096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46"/>
    <w:rPr>
      <w:rFonts w:ascii="Segoe UI" w:hAnsi="Segoe UI" w:cs="Segoe UI"/>
      <w:sz w:val="18"/>
      <w:szCs w:val="18"/>
    </w:rPr>
  </w:style>
  <w:style w:type="paragraph" w:customStyle="1" w:styleId="m4529463549359314267msolistparagraph">
    <w:name w:val="m_4529463549359314267msolistparagraph"/>
    <w:basedOn w:val="Normal"/>
    <w:rsid w:val="00C90A1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C90A10"/>
    <w:pPr>
      <w:spacing w:after="0" w:line="240" w:lineRule="auto"/>
    </w:pPr>
  </w:style>
  <w:style w:type="paragraph" w:customStyle="1" w:styleId="m1581102774446912319yiv1887648178msonormal">
    <w:name w:val="m_1581102774446912319yiv1887648178msonormal"/>
    <w:basedOn w:val="Normal"/>
    <w:rsid w:val="006F2FA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96891">
      <w:bodyDiv w:val="1"/>
      <w:marLeft w:val="0"/>
      <w:marRight w:val="0"/>
      <w:marTop w:val="0"/>
      <w:marBottom w:val="0"/>
      <w:divBdr>
        <w:top w:val="none" w:sz="0" w:space="0" w:color="auto"/>
        <w:left w:val="none" w:sz="0" w:space="0" w:color="auto"/>
        <w:bottom w:val="none" w:sz="0" w:space="0" w:color="auto"/>
        <w:right w:val="none" w:sz="0" w:space="0" w:color="auto"/>
      </w:divBdr>
    </w:div>
    <w:div w:id="555703287">
      <w:bodyDiv w:val="1"/>
      <w:marLeft w:val="0"/>
      <w:marRight w:val="0"/>
      <w:marTop w:val="0"/>
      <w:marBottom w:val="0"/>
      <w:divBdr>
        <w:top w:val="none" w:sz="0" w:space="0" w:color="auto"/>
        <w:left w:val="none" w:sz="0" w:space="0" w:color="auto"/>
        <w:bottom w:val="none" w:sz="0" w:space="0" w:color="auto"/>
        <w:right w:val="none" w:sz="0" w:space="0" w:color="auto"/>
      </w:divBdr>
    </w:div>
    <w:div w:id="1669672089">
      <w:bodyDiv w:val="1"/>
      <w:marLeft w:val="0"/>
      <w:marRight w:val="0"/>
      <w:marTop w:val="0"/>
      <w:marBottom w:val="0"/>
      <w:divBdr>
        <w:top w:val="none" w:sz="0" w:space="0" w:color="auto"/>
        <w:left w:val="none" w:sz="0" w:space="0" w:color="auto"/>
        <w:bottom w:val="none" w:sz="0" w:space="0" w:color="auto"/>
        <w:right w:val="none" w:sz="0" w:space="0" w:color="auto"/>
      </w:divBdr>
    </w:div>
    <w:div w:id="18801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AC999-AA71-4252-8AF7-7B606535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Haworth</dc:creator>
  <cp:keywords/>
  <dc:description/>
  <cp:lastModifiedBy>Marianne Haworth</cp:lastModifiedBy>
  <cp:revision>3</cp:revision>
  <cp:lastPrinted>2022-05-03T19:10:00Z</cp:lastPrinted>
  <dcterms:created xsi:type="dcterms:W3CDTF">2022-09-08T09:59:00Z</dcterms:created>
  <dcterms:modified xsi:type="dcterms:W3CDTF">2022-09-08T10:00:00Z</dcterms:modified>
</cp:coreProperties>
</file>